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4" w:type="dxa"/>
        <w:tblCellSpacing w:w="0" w:type="dxa"/>
        <w:shd w:val="clear" w:color="auto" w:fill="FFFFFF"/>
        <w:tblCellMar>
          <w:left w:w="0" w:type="dxa"/>
          <w:right w:w="0" w:type="dxa"/>
        </w:tblCellMar>
        <w:tblLook w:val="04A0" w:firstRow="1" w:lastRow="0" w:firstColumn="1" w:lastColumn="0" w:noHBand="0" w:noVBand="1"/>
      </w:tblPr>
      <w:tblGrid>
        <w:gridCol w:w="3520"/>
        <w:gridCol w:w="5954"/>
      </w:tblGrid>
      <w:tr w:rsidR="00395B1E" w:rsidRPr="00796DDA" w14:paraId="2CC763C3" w14:textId="77777777" w:rsidTr="007723CA">
        <w:trPr>
          <w:tblCellSpacing w:w="0" w:type="dxa"/>
        </w:trPr>
        <w:tc>
          <w:tcPr>
            <w:tcW w:w="3520" w:type="dxa"/>
            <w:shd w:val="clear" w:color="auto" w:fill="FFFFFF"/>
            <w:tcMar>
              <w:top w:w="0" w:type="dxa"/>
              <w:left w:w="108" w:type="dxa"/>
              <w:bottom w:w="0" w:type="dxa"/>
              <w:right w:w="108" w:type="dxa"/>
            </w:tcMar>
            <w:hideMark/>
          </w:tcPr>
          <w:p w14:paraId="00613600" w14:textId="77777777" w:rsidR="00395B1E" w:rsidRPr="00796DDA" w:rsidRDefault="00000000" w:rsidP="00744741">
            <w:pPr>
              <w:spacing w:before="120" w:after="120" w:line="234" w:lineRule="atLeast"/>
              <w:jc w:val="center"/>
              <w:rPr>
                <w:rFonts w:eastAsia="Times New Roman"/>
                <w:sz w:val="26"/>
                <w:szCs w:val="26"/>
              </w:rPr>
            </w:pPr>
            <w:r>
              <w:rPr>
                <w:rFonts w:eastAsia="Times New Roman"/>
                <w:b/>
                <w:bCs/>
                <w:noProof/>
                <w:sz w:val="26"/>
                <w:szCs w:val="26"/>
              </w:rPr>
              <w:pict w14:anchorId="5DE3E311">
                <v:shapetype id="_x0000_t32" coordsize="21600,21600" o:spt="32" o:oned="t" path="m,l21600,21600e" filled="f">
                  <v:path arrowok="t" fillok="f" o:connecttype="none"/>
                  <o:lock v:ext="edit" shapetype="t"/>
                </v:shapetype>
                <v:shape id="_x0000_s1027" type="#_x0000_t32" style="position:absolute;left:0;text-align:left;margin-left:40.5pt;margin-top:35.25pt;width:75pt;height:0;z-index:251656192" o:connectortype="straight"/>
              </w:pict>
            </w:r>
            <w:r w:rsidR="00395B1E" w:rsidRPr="00796DDA">
              <w:rPr>
                <w:rFonts w:eastAsia="Times New Roman"/>
                <w:b/>
                <w:bCs/>
                <w:sz w:val="26"/>
                <w:szCs w:val="26"/>
              </w:rPr>
              <w:t>ỦY BAN NHÂN DÂN</w:t>
            </w:r>
            <w:r w:rsidR="00395B1E" w:rsidRPr="00796DDA">
              <w:rPr>
                <w:rFonts w:eastAsia="Times New Roman"/>
                <w:b/>
                <w:bCs/>
                <w:sz w:val="26"/>
                <w:szCs w:val="26"/>
              </w:rPr>
              <w:br/>
              <w:t>TỈNH NAM ĐỊNH</w:t>
            </w:r>
            <w:r w:rsidR="00395B1E" w:rsidRPr="00796DDA">
              <w:rPr>
                <w:rFonts w:eastAsia="Times New Roman"/>
                <w:b/>
                <w:bCs/>
                <w:sz w:val="26"/>
                <w:szCs w:val="26"/>
              </w:rPr>
              <w:br/>
            </w:r>
          </w:p>
        </w:tc>
        <w:tc>
          <w:tcPr>
            <w:tcW w:w="5954" w:type="dxa"/>
            <w:shd w:val="clear" w:color="auto" w:fill="FFFFFF"/>
            <w:tcMar>
              <w:top w:w="0" w:type="dxa"/>
              <w:left w:w="108" w:type="dxa"/>
              <w:bottom w:w="0" w:type="dxa"/>
              <w:right w:w="108" w:type="dxa"/>
            </w:tcMar>
            <w:hideMark/>
          </w:tcPr>
          <w:p w14:paraId="2C61535A" w14:textId="77777777" w:rsidR="00395B1E" w:rsidRPr="00796DDA" w:rsidRDefault="00000000" w:rsidP="00744741">
            <w:pPr>
              <w:spacing w:before="120" w:after="120" w:line="234" w:lineRule="atLeast"/>
              <w:jc w:val="center"/>
              <w:rPr>
                <w:rFonts w:eastAsia="Times New Roman"/>
                <w:sz w:val="26"/>
                <w:szCs w:val="26"/>
              </w:rPr>
            </w:pPr>
            <w:r>
              <w:rPr>
                <w:rFonts w:eastAsia="Times New Roman"/>
                <w:b/>
                <w:bCs/>
                <w:noProof/>
                <w:sz w:val="26"/>
                <w:szCs w:val="26"/>
              </w:rPr>
              <w:pict w14:anchorId="0A8AE3E9">
                <v:shape id="_x0000_s1028" type="#_x0000_t32" style="position:absolute;left:0;text-align:left;margin-left:65.1pt;margin-top:37.5pt;width:154.5pt;height:0;z-index:251657216;mso-position-horizontal-relative:text;mso-position-vertical-relative:text" o:connectortype="straight"/>
              </w:pict>
            </w:r>
            <w:r w:rsidR="00395B1E" w:rsidRPr="00796DDA">
              <w:rPr>
                <w:rFonts w:eastAsia="Times New Roman"/>
                <w:b/>
                <w:bCs/>
                <w:sz w:val="26"/>
                <w:szCs w:val="26"/>
              </w:rPr>
              <w:t>CỘNG HÒA XÃ HỘI CHỦ NGHĨA VIỆT NAM</w:t>
            </w:r>
            <w:r w:rsidR="00395B1E" w:rsidRPr="00796DDA">
              <w:rPr>
                <w:rFonts w:eastAsia="Times New Roman"/>
                <w:b/>
                <w:bCs/>
                <w:sz w:val="26"/>
                <w:szCs w:val="26"/>
              </w:rPr>
              <w:br/>
              <w:t>Độc lập - Tự do - Hạnh phúc</w:t>
            </w:r>
            <w:r w:rsidR="00395B1E" w:rsidRPr="00796DDA">
              <w:rPr>
                <w:rFonts w:eastAsia="Times New Roman"/>
                <w:b/>
                <w:bCs/>
                <w:sz w:val="26"/>
                <w:szCs w:val="26"/>
              </w:rPr>
              <w:br/>
            </w:r>
          </w:p>
        </w:tc>
      </w:tr>
      <w:tr w:rsidR="00395B1E" w:rsidRPr="00796DDA" w14:paraId="3A545C9B" w14:textId="77777777" w:rsidTr="007723CA">
        <w:trPr>
          <w:tblCellSpacing w:w="0" w:type="dxa"/>
        </w:trPr>
        <w:tc>
          <w:tcPr>
            <w:tcW w:w="3520" w:type="dxa"/>
            <w:shd w:val="clear" w:color="auto" w:fill="FFFFFF"/>
            <w:tcMar>
              <w:top w:w="0" w:type="dxa"/>
              <w:left w:w="108" w:type="dxa"/>
              <w:bottom w:w="0" w:type="dxa"/>
              <w:right w:w="108" w:type="dxa"/>
            </w:tcMar>
            <w:hideMark/>
          </w:tcPr>
          <w:p w14:paraId="784AFD50" w14:textId="01779A41" w:rsidR="00395B1E" w:rsidRPr="00796DDA" w:rsidRDefault="00000000" w:rsidP="00BB4178">
            <w:pPr>
              <w:spacing w:before="120" w:after="120" w:line="234" w:lineRule="atLeast"/>
              <w:jc w:val="center"/>
              <w:rPr>
                <w:rFonts w:eastAsia="Times New Roman"/>
                <w:szCs w:val="28"/>
              </w:rPr>
            </w:pPr>
            <w:r>
              <w:rPr>
                <w:rFonts w:eastAsia="Times New Roman"/>
                <w:noProof/>
                <w:sz w:val="18"/>
                <w:szCs w:val="18"/>
              </w:rPr>
              <w:pict w14:anchorId="0D56283B">
                <v:rect id="_x0000_s1033" style="position:absolute;left:0;text-align:left;margin-left:28.5pt;margin-top:27.9pt;width:93pt;height:24.05pt;z-index:251660288;mso-position-horizontal-relative:text;mso-position-vertical-relative:text">
                  <v:textbox>
                    <w:txbxContent>
                      <w:p w14:paraId="720C1CDE" w14:textId="77777777" w:rsidR="00EA1F13" w:rsidRPr="00EA1F13" w:rsidRDefault="00EA1F13" w:rsidP="00EA1F13">
                        <w:pPr>
                          <w:jc w:val="center"/>
                          <w:rPr>
                            <w:b/>
                            <w:sz w:val="26"/>
                            <w:szCs w:val="26"/>
                          </w:rPr>
                        </w:pPr>
                        <w:r w:rsidRPr="00EA1F13">
                          <w:rPr>
                            <w:b/>
                            <w:sz w:val="26"/>
                            <w:szCs w:val="26"/>
                          </w:rPr>
                          <w:t>DỰ THẢO</w:t>
                        </w:r>
                      </w:p>
                    </w:txbxContent>
                  </v:textbox>
                </v:rect>
              </w:pict>
            </w:r>
            <w:r w:rsidR="00BB4178" w:rsidRPr="00796DDA">
              <w:rPr>
                <w:rFonts w:eastAsia="Times New Roman"/>
                <w:szCs w:val="28"/>
              </w:rPr>
              <w:t xml:space="preserve">Số:      </w:t>
            </w:r>
            <w:r w:rsidR="00395B1E" w:rsidRPr="00796DDA">
              <w:rPr>
                <w:rFonts w:eastAsia="Times New Roman"/>
                <w:szCs w:val="28"/>
              </w:rPr>
              <w:t>/20</w:t>
            </w:r>
            <w:r w:rsidR="00BB4178" w:rsidRPr="00796DDA">
              <w:rPr>
                <w:rFonts w:eastAsia="Times New Roman"/>
                <w:szCs w:val="28"/>
              </w:rPr>
              <w:t>2</w:t>
            </w:r>
            <w:r w:rsidR="002F0E90">
              <w:rPr>
                <w:rFonts w:eastAsia="Times New Roman"/>
                <w:szCs w:val="28"/>
              </w:rPr>
              <w:t>4</w:t>
            </w:r>
            <w:r w:rsidR="00395B1E" w:rsidRPr="00796DDA">
              <w:rPr>
                <w:rFonts w:eastAsia="Times New Roman"/>
                <w:szCs w:val="28"/>
              </w:rPr>
              <w:t>/QĐ-UBND</w:t>
            </w:r>
          </w:p>
        </w:tc>
        <w:tc>
          <w:tcPr>
            <w:tcW w:w="5954" w:type="dxa"/>
            <w:shd w:val="clear" w:color="auto" w:fill="FFFFFF"/>
            <w:tcMar>
              <w:top w:w="0" w:type="dxa"/>
              <w:left w:w="108" w:type="dxa"/>
              <w:bottom w:w="0" w:type="dxa"/>
              <w:right w:w="108" w:type="dxa"/>
            </w:tcMar>
            <w:hideMark/>
          </w:tcPr>
          <w:p w14:paraId="6FE4DF38" w14:textId="1DFC5909" w:rsidR="00395B1E" w:rsidRPr="00796DDA" w:rsidRDefault="00395B1E" w:rsidP="00744741">
            <w:pPr>
              <w:spacing w:before="120" w:after="120" w:line="234" w:lineRule="atLeast"/>
              <w:jc w:val="center"/>
              <w:rPr>
                <w:rFonts w:eastAsia="Times New Roman"/>
                <w:szCs w:val="28"/>
              </w:rPr>
            </w:pPr>
            <w:r w:rsidRPr="00796DDA">
              <w:rPr>
                <w:rFonts w:eastAsia="Times New Roman"/>
                <w:i/>
                <w:iCs/>
                <w:szCs w:val="28"/>
              </w:rPr>
              <w:t xml:space="preserve">Nam Định, ngày </w:t>
            </w:r>
            <w:r w:rsidR="00BB4178" w:rsidRPr="00796DDA">
              <w:rPr>
                <w:rFonts w:eastAsia="Times New Roman"/>
                <w:i/>
                <w:iCs/>
                <w:szCs w:val="28"/>
              </w:rPr>
              <w:t xml:space="preserve">   </w:t>
            </w:r>
            <w:r w:rsidRPr="00796DDA">
              <w:rPr>
                <w:rFonts w:eastAsia="Times New Roman"/>
                <w:i/>
                <w:iCs/>
                <w:szCs w:val="28"/>
              </w:rPr>
              <w:t xml:space="preserve"> tháng </w:t>
            </w:r>
            <w:r w:rsidR="00BB4178" w:rsidRPr="00796DDA">
              <w:rPr>
                <w:rFonts w:eastAsia="Times New Roman"/>
                <w:i/>
                <w:iCs/>
                <w:szCs w:val="28"/>
              </w:rPr>
              <w:t xml:space="preserve">  </w:t>
            </w:r>
            <w:r w:rsidRPr="00796DDA">
              <w:rPr>
                <w:rFonts w:eastAsia="Times New Roman"/>
                <w:i/>
                <w:iCs/>
                <w:szCs w:val="28"/>
              </w:rPr>
              <w:t xml:space="preserve"> năm 20</w:t>
            </w:r>
            <w:r w:rsidR="00BB4178" w:rsidRPr="00796DDA">
              <w:rPr>
                <w:rFonts w:eastAsia="Times New Roman"/>
                <w:i/>
                <w:iCs/>
                <w:szCs w:val="28"/>
              </w:rPr>
              <w:t>2</w:t>
            </w:r>
            <w:r w:rsidR="002F0E90">
              <w:rPr>
                <w:rFonts w:eastAsia="Times New Roman"/>
                <w:i/>
                <w:iCs/>
                <w:szCs w:val="28"/>
              </w:rPr>
              <w:t>4</w:t>
            </w:r>
          </w:p>
        </w:tc>
      </w:tr>
    </w:tbl>
    <w:p w14:paraId="51718A7D" w14:textId="77777777" w:rsidR="00395B1E" w:rsidRPr="00796DDA" w:rsidRDefault="00395B1E" w:rsidP="00395B1E">
      <w:pPr>
        <w:shd w:val="clear" w:color="auto" w:fill="FFFFFF"/>
        <w:spacing w:before="120" w:after="120" w:line="234" w:lineRule="atLeast"/>
        <w:rPr>
          <w:rFonts w:eastAsia="Times New Roman"/>
          <w:sz w:val="18"/>
          <w:szCs w:val="18"/>
        </w:rPr>
      </w:pPr>
      <w:r w:rsidRPr="00796DDA">
        <w:rPr>
          <w:rFonts w:eastAsia="Times New Roman"/>
          <w:sz w:val="18"/>
          <w:szCs w:val="18"/>
        </w:rPr>
        <w:t> </w:t>
      </w:r>
    </w:p>
    <w:p w14:paraId="0BDAB1A2" w14:textId="77777777" w:rsidR="00395B1E" w:rsidRPr="00796DDA" w:rsidRDefault="00395B1E" w:rsidP="00395B1E">
      <w:pPr>
        <w:shd w:val="clear" w:color="auto" w:fill="FFFFFF"/>
        <w:spacing w:before="120" w:after="120" w:line="234" w:lineRule="atLeast"/>
        <w:jc w:val="center"/>
        <w:rPr>
          <w:rFonts w:eastAsia="Times New Roman"/>
          <w:szCs w:val="28"/>
        </w:rPr>
      </w:pPr>
      <w:r w:rsidRPr="00796DDA">
        <w:rPr>
          <w:rFonts w:eastAsia="Times New Roman"/>
          <w:b/>
          <w:bCs/>
          <w:szCs w:val="28"/>
        </w:rPr>
        <w:t>QUYẾT ĐỊNH</w:t>
      </w:r>
    </w:p>
    <w:p w14:paraId="5FDD4D9F" w14:textId="200B46C8" w:rsidR="00034F81" w:rsidRDefault="00034F81" w:rsidP="00034F81">
      <w:pPr>
        <w:shd w:val="clear" w:color="auto" w:fill="FFFFFF"/>
        <w:spacing w:after="0" w:line="234" w:lineRule="atLeast"/>
        <w:jc w:val="center"/>
        <w:rPr>
          <w:rFonts w:eastAsia="Times New Roman"/>
          <w:b/>
          <w:szCs w:val="28"/>
        </w:rPr>
      </w:pPr>
      <w:r>
        <w:rPr>
          <w:rFonts w:eastAsia="Times New Roman"/>
          <w:b/>
          <w:szCs w:val="28"/>
        </w:rPr>
        <w:t>V/v</w:t>
      </w:r>
      <w:r w:rsidR="00454D78" w:rsidRPr="00796DDA">
        <w:rPr>
          <w:rFonts w:eastAsia="Times New Roman"/>
          <w:b/>
          <w:szCs w:val="28"/>
        </w:rPr>
        <w:t xml:space="preserve"> ban hành quy định cụ thể một số nội dung về bồi thường, hỗ trợ</w:t>
      </w:r>
      <w:r w:rsidR="009157FD">
        <w:rPr>
          <w:rFonts w:eastAsia="Times New Roman"/>
          <w:b/>
          <w:szCs w:val="28"/>
        </w:rPr>
        <w:t>,</w:t>
      </w:r>
    </w:p>
    <w:p w14:paraId="47F7A853" w14:textId="77777777" w:rsidR="00395B1E" w:rsidRPr="00796DDA" w:rsidRDefault="00454D78" w:rsidP="00034F81">
      <w:pPr>
        <w:shd w:val="clear" w:color="auto" w:fill="FFFFFF"/>
        <w:spacing w:after="0" w:line="234" w:lineRule="atLeast"/>
        <w:jc w:val="center"/>
        <w:rPr>
          <w:rFonts w:eastAsia="Times New Roman"/>
          <w:b/>
          <w:szCs w:val="28"/>
        </w:rPr>
      </w:pPr>
      <w:r w:rsidRPr="00796DDA">
        <w:rPr>
          <w:rFonts w:eastAsia="Times New Roman"/>
          <w:b/>
          <w:szCs w:val="28"/>
        </w:rPr>
        <w:t>tái đị</w:t>
      </w:r>
      <w:r w:rsidR="00034F81">
        <w:rPr>
          <w:rFonts w:eastAsia="Times New Roman"/>
          <w:b/>
          <w:szCs w:val="28"/>
        </w:rPr>
        <w:t xml:space="preserve">nh cư khi Nhà nước thu hồi đất </w:t>
      </w:r>
      <w:r w:rsidRPr="00796DDA">
        <w:rPr>
          <w:rFonts w:eastAsia="Times New Roman"/>
          <w:b/>
          <w:szCs w:val="28"/>
        </w:rPr>
        <w:t xml:space="preserve">trên địa bàn tỉnh Nam Định </w:t>
      </w:r>
    </w:p>
    <w:p w14:paraId="030150A6" w14:textId="77777777" w:rsidR="00454D78" w:rsidRPr="00796DDA" w:rsidRDefault="00000000" w:rsidP="00395B1E">
      <w:pPr>
        <w:shd w:val="clear" w:color="auto" w:fill="FFFFFF"/>
        <w:spacing w:before="120" w:after="120" w:line="234" w:lineRule="atLeast"/>
        <w:jc w:val="center"/>
        <w:rPr>
          <w:rFonts w:eastAsia="Times New Roman"/>
          <w:b/>
          <w:bCs/>
          <w:sz w:val="24"/>
          <w:szCs w:val="24"/>
        </w:rPr>
      </w:pPr>
      <w:r>
        <w:rPr>
          <w:rFonts w:eastAsia="Times New Roman"/>
          <w:b/>
          <w:bCs/>
          <w:noProof/>
          <w:sz w:val="24"/>
          <w:szCs w:val="24"/>
        </w:rPr>
        <w:pict w14:anchorId="3D5216F5">
          <v:shape id="_x0000_s1026" type="#_x0000_t32" style="position:absolute;left:0;text-align:left;margin-left:2in;margin-top:1.65pt;width:160.5pt;height:.75pt;z-index:251655168" o:connectortype="straight"/>
        </w:pict>
      </w:r>
    </w:p>
    <w:p w14:paraId="647F9145" w14:textId="77777777" w:rsidR="00395B1E" w:rsidRDefault="00395B1E" w:rsidP="00395B1E">
      <w:pPr>
        <w:shd w:val="clear" w:color="auto" w:fill="FFFFFF"/>
        <w:spacing w:before="120" w:after="120" w:line="234" w:lineRule="atLeast"/>
        <w:jc w:val="center"/>
        <w:rPr>
          <w:rFonts w:eastAsia="Times New Roman"/>
          <w:b/>
          <w:bCs/>
          <w:szCs w:val="28"/>
        </w:rPr>
      </w:pPr>
      <w:r w:rsidRPr="00796DDA">
        <w:rPr>
          <w:rFonts w:eastAsia="Times New Roman"/>
          <w:b/>
          <w:bCs/>
          <w:szCs w:val="28"/>
        </w:rPr>
        <w:t>ỦY BAN NHÂN DÂN TỈNH NAM ĐỊNH</w:t>
      </w:r>
    </w:p>
    <w:p w14:paraId="3E42C1F9" w14:textId="77777777" w:rsidR="003F0662" w:rsidRPr="00796DDA" w:rsidRDefault="003F0662" w:rsidP="00395B1E">
      <w:pPr>
        <w:shd w:val="clear" w:color="auto" w:fill="FFFFFF"/>
        <w:spacing w:before="120" w:after="120" w:line="234" w:lineRule="atLeast"/>
        <w:jc w:val="center"/>
        <w:rPr>
          <w:rFonts w:eastAsia="Times New Roman"/>
          <w:szCs w:val="28"/>
        </w:rPr>
      </w:pPr>
    </w:p>
    <w:p w14:paraId="41BE1BFC" w14:textId="77777777" w:rsidR="004879CB" w:rsidRDefault="004879CB" w:rsidP="00883DD2">
      <w:pPr>
        <w:shd w:val="clear" w:color="auto" w:fill="FFFFFF"/>
        <w:spacing w:before="60" w:after="60" w:line="360" w:lineRule="exact"/>
        <w:ind w:firstLine="720"/>
        <w:jc w:val="both"/>
        <w:rPr>
          <w:i/>
          <w:iCs/>
          <w:color w:val="000000"/>
          <w:szCs w:val="28"/>
        </w:rPr>
      </w:pPr>
      <w:r>
        <w:rPr>
          <w:rStyle w:val="fontstyle01"/>
        </w:rPr>
        <w:t>Căn cứ Luật Tổ chức chính quyền địa phương ngày 19 tháng 6 năm 2015;</w:t>
      </w:r>
      <w:r>
        <w:rPr>
          <w:i/>
          <w:iCs/>
          <w:color w:val="000000"/>
          <w:szCs w:val="28"/>
        </w:rPr>
        <w:br/>
      </w:r>
      <w:r>
        <w:rPr>
          <w:rStyle w:val="fontstyle01"/>
        </w:rPr>
        <w:t>Luật sửa đổi, bổ sung một số điều của Luật Tổ chức Chính phủ và Luật Tổ chức</w:t>
      </w:r>
      <w:r>
        <w:rPr>
          <w:i/>
          <w:iCs/>
          <w:color w:val="000000"/>
          <w:szCs w:val="28"/>
        </w:rPr>
        <w:br/>
      </w:r>
      <w:r>
        <w:rPr>
          <w:rStyle w:val="fontstyle01"/>
        </w:rPr>
        <w:t>chính quyền địa phương ngày 22 tháng 11 năm 2019;</w:t>
      </w:r>
    </w:p>
    <w:p w14:paraId="4036F8EF" w14:textId="77777777" w:rsidR="004879CB" w:rsidRDefault="004879CB" w:rsidP="00883DD2">
      <w:pPr>
        <w:shd w:val="clear" w:color="auto" w:fill="FFFFFF"/>
        <w:spacing w:before="60" w:after="60" w:line="360" w:lineRule="exact"/>
        <w:ind w:firstLine="720"/>
        <w:jc w:val="both"/>
        <w:rPr>
          <w:i/>
          <w:iCs/>
          <w:color w:val="000000"/>
          <w:szCs w:val="28"/>
        </w:rPr>
      </w:pPr>
      <w:r>
        <w:rPr>
          <w:rStyle w:val="fontstyle01"/>
        </w:rPr>
        <w:t>Căn cứ Luật Ban hành văn bản quy phạm pháp luật ngày 22 tháng 6 năm</w:t>
      </w:r>
      <w:r>
        <w:rPr>
          <w:i/>
          <w:iCs/>
          <w:color w:val="000000"/>
          <w:szCs w:val="28"/>
        </w:rPr>
        <w:br/>
      </w:r>
      <w:r>
        <w:rPr>
          <w:rStyle w:val="fontstyle01"/>
        </w:rPr>
        <w:t>2015; Luật sửa đổi, bổ sung một số điều của Luật Ban hành văn bản quy phạm</w:t>
      </w:r>
      <w:r>
        <w:rPr>
          <w:i/>
          <w:iCs/>
          <w:color w:val="000000"/>
          <w:szCs w:val="28"/>
        </w:rPr>
        <w:br/>
      </w:r>
      <w:r>
        <w:rPr>
          <w:rStyle w:val="fontstyle01"/>
        </w:rPr>
        <w:t>pháp luật ngày 18 tháng 6 năm 2020;</w:t>
      </w:r>
    </w:p>
    <w:p w14:paraId="7BF4F1F2" w14:textId="77777777" w:rsidR="004879CB" w:rsidRDefault="004879CB" w:rsidP="00883DD2">
      <w:pPr>
        <w:shd w:val="clear" w:color="auto" w:fill="FFFFFF"/>
        <w:spacing w:before="60" w:after="60" w:line="360" w:lineRule="exact"/>
        <w:ind w:firstLine="720"/>
        <w:jc w:val="both"/>
        <w:rPr>
          <w:i/>
          <w:iCs/>
          <w:color w:val="000000"/>
          <w:szCs w:val="28"/>
        </w:rPr>
      </w:pPr>
      <w:r>
        <w:rPr>
          <w:rStyle w:val="fontstyle01"/>
        </w:rPr>
        <w:t>Căn cứ Luật Đất đai ngày 18 tháng 01 năm 2024;</w:t>
      </w:r>
    </w:p>
    <w:p w14:paraId="2319F82C" w14:textId="3F8516EA" w:rsidR="004879CB" w:rsidRDefault="004879CB" w:rsidP="00883DD2">
      <w:pPr>
        <w:shd w:val="clear" w:color="auto" w:fill="FFFFFF"/>
        <w:spacing w:before="60" w:after="60" w:line="360" w:lineRule="exact"/>
        <w:ind w:firstLine="720"/>
        <w:jc w:val="both"/>
        <w:rPr>
          <w:i/>
          <w:iCs/>
          <w:color w:val="000000"/>
          <w:szCs w:val="28"/>
        </w:rPr>
      </w:pPr>
      <w:r>
        <w:rPr>
          <w:rStyle w:val="fontstyle01"/>
        </w:rPr>
        <w:t xml:space="preserve">Căn cứ Nghị định </w:t>
      </w:r>
      <w:r w:rsidR="00883DD2">
        <w:rPr>
          <w:rStyle w:val="fontstyle01"/>
        </w:rPr>
        <w:t>số…</w:t>
      </w:r>
      <w:r>
        <w:rPr>
          <w:rStyle w:val="fontstyle01"/>
        </w:rPr>
        <w:t>của Chính phủ</w:t>
      </w:r>
      <w:r w:rsidR="00883DD2">
        <w:rPr>
          <w:rStyle w:val="fontstyle01"/>
        </w:rPr>
        <w:t xml:space="preserve"> quy định về bồi thường, hỗ trợ, tái định cư khi Nhà nước thu hồi đất</w:t>
      </w:r>
      <w:r>
        <w:rPr>
          <w:rStyle w:val="fontstyle01"/>
        </w:rPr>
        <w:t>;</w:t>
      </w:r>
    </w:p>
    <w:p w14:paraId="3C4EB2B0" w14:textId="05D9FC51" w:rsidR="004879CB" w:rsidRDefault="004879CB" w:rsidP="00883DD2">
      <w:pPr>
        <w:shd w:val="clear" w:color="auto" w:fill="FFFFFF"/>
        <w:spacing w:before="60" w:after="60" w:line="360" w:lineRule="exact"/>
        <w:ind w:firstLine="720"/>
        <w:jc w:val="both"/>
        <w:rPr>
          <w:i/>
          <w:iCs/>
          <w:color w:val="000000"/>
          <w:szCs w:val="28"/>
        </w:rPr>
      </w:pPr>
      <w:r>
        <w:rPr>
          <w:rStyle w:val="fontstyle01"/>
        </w:rPr>
        <w:t>Theo đề nghị của Giám đốc Sở Tài nguyên và Môi trường tỉnh Nam Định</w:t>
      </w:r>
      <w:r>
        <w:rPr>
          <w:i/>
          <w:iCs/>
          <w:color w:val="000000"/>
          <w:szCs w:val="28"/>
        </w:rPr>
        <w:br/>
      </w:r>
      <w:r>
        <w:rPr>
          <w:rStyle w:val="fontstyle01"/>
        </w:rPr>
        <w:t>tại Tờ trình số   /TTr-STNMT ngày   tháng   năm 2024 và Báo</w:t>
      </w:r>
      <w:r>
        <w:rPr>
          <w:i/>
          <w:iCs/>
          <w:color w:val="000000"/>
          <w:szCs w:val="28"/>
        </w:rPr>
        <w:t xml:space="preserve"> </w:t>
      </w:r>
      <w:r>
        <w:rPr>
          <w:rStyle w:val="fontstyle01"/>
        </w:rPr>
        <w:t>cáo thẩm tra số... /BC-STP ngày   /  /2024 của Sở Tư pháp tỉnh Nam Định.</w:t>
      </w:r>
    </w:p>
    <w:p w14:paraId="2DBFEBCC" w14:textId="77777777" w:rsidR="004879CB" w:rsidRDefault="004879CB" w:rsidP="004879CB">
      <w:pPr>
        <w:shd w:val="clear" w:color="auto" w:fill="FFFFFF"/>
        <w:spacing w:before="60" w:after="60" w:line="360" w:lineRule="exact"/>
        <w:ind w:firstLine="720"/>
        <w:jc w:val="both"/>
        <w:rPr>
          <w:rStyle w:val="fontstyle21"/>
        </w:rPr>
      </w:pPr>
    </w:p>
    <w:p w14:paraId="5A21670E" w14:textId="26DC6554" w:rsidR="00395B1E" w:rsidRDefault="00395B1E" w:rsidP="00796DDA">
      <w:pPr>
        <w:shd w:val="clear" w:color="auto" w:fill="FFFFFF"/>
        <w:spacing w:before="60" w:after="60" w:line="360" w:lineRule="exact"/>
        <w:jc w:val="center"/>
        <w:rPr>
          <w:rFonts w:eastAsia="Times New Roman"/>
          <w:b/>
          <w:bCs/>
          <w:szCs w:val="28"/>
        </w:rPr>
      </w:pPr>
      <w:r w:rsidRPr="004879CB">
        <w:rPr>
          <w:rFonts w:eastAsia="Times New Roman"/>
          <w:b/>
          <w:bCs/>
          <w:szCs w:val="28"/>
        </w:rPr>
        <w:t>QUYẾT ĐỊNH:</w:t>
      </w:r>
    </w:p>
    <w:p w14:paraId="46F2E020" w14:textId="77777777" w:rsidR="00883DD2" w:rsidRPr="004879CB" w:rsidRDefault="00883DD2" w:rsidP="00796DDA">
      <w:pPr>
        <w:shd w:val="clear" w:color="auto" w:fill="FFFFFF"/>
        <w:spacing w:before="60" w:after="60" w:line="360" w:lineRule="exact"/>
        <w:jc w:val="center"/>
        <w:rPr>
          <w:rFonts w:eastAsia="Times New Roman"/>
          <w:b/>
          <w:bCs/>
          <w:szCs w:val="28"/>
        </w:rPr>
      </w:pPr>
    </w:p>
    <w:p w14:paraId="4E7B78D3" w14:textId="58A79E27" w:rsidR="00034F81" w:rsidRPr="00CA5BDD" w:rsidRDefault="00034F81" w:rsidP="00883DD2">
      <w:pPr>
        <w:suppressAutoHyphens/>
        <w:autoSpaceDE w:val="0"/>
        <w:autoSpaceDN w:val="0"/>
        <w:adjustRightInd w:val="0"/>
        <w:spacing w:before="60" w:after="60" w:line="360" w:lineRule="exact"/>
        <w:ind w:firstLine="454"/>
        <w:jc w:val="both"/>
        <w:textAlignment w:val="baseline"/>
        <w:rPr>
          <w:color w:val="000000"/>
          <w:lang w:val="vi-VN"/>
        </w:rPr>
      </w:pPr>
      <w:r w:rsidRPr="00CA5BDD">
        <w:rPr>
          <w:b/>
          <w:bCs/>
          <w:color w:val="000000"/>
          <w:lang w:val="vi-VN"/>
        </w:rPr>
        <w:t xml:space="preserve">Điều 1. </w:t>
      </w:r>
      <w:r w:rsidRPr="00CA5BDD">
        <w:rPr>
          <w:color w:val="000000"/>
          <w:lang w:val="vi-VN"/>
        </w:rPr>
        <w:t xml:space="preserve">Ban hành kèm theo Quyết định này </w:t>
      </w:r>
      <w:r w:rsidR="001C4EA3">
        <w:rPr>
          <w:color w:val="000000"/>
        </w:rPr>
        <w:t>Q</w:t>
      </w:r>
      <w:r w:rsidRPr="00CA5BDD">
        <w:rPr>
          <w:color w:val="000000"/>
          <w:lang w:val="vi-VN"/>
        </w:rPr>
        <w:t>uy định cụ thể một số nội dung về bồi thường, hỗ trợ</w:t>
      </w:r>
      <w:r w:rsidR="00F5414C">
        <w:rPr>
          <w:color w:val="000000"/>
        </w:rPr>
        <w:t xml:space="preserve">, </w:t>
      </w:r>
      <w:r w:rsidRPr="00CA5BDD">
        <w:rPr>
          <w:color w:val="000000"/>
          <w:lang w:val="vi-VN"/>
        </w:rPr>
        <w:t>tái định cư khi Nhà nước thu hồi đất trên địa bàn tỉnh Nam Định.</w:t>
      </w:r>
    </w:p>
    <w:p w14:paraId="71D71057" w14:textId="4358D205" w:rsidR="00034F81" w:rsidRPr="00CA5BDD" w:rsidRDefault="00034F81" w:rsidP="00883DD2">
      <w:pPr>
        <w:suppressAutoHyphens/>
        <w:autoSpaceDE w:val="0"/>
        <w:autoSpaceDN w:val="0"/>
        <w:adjustRightInd w:val="0"/>
        <w:spacing w:before="60" w:after="60" w:line="360" w:lineRule="exact"/>
        <w:ind w:firstLine="454"/>
        <w:jc w:val="both"/>
        <w:textAlignment w:val="baseline"/>
        <w:rPr>
          <w:color w:val="000000"/>
          <w:lang w:val="vi-VN"/>
        </w:rPr>
      </w:pPr>
      <w:r w:rsidRPr="00CA5BDD">
        <w:rPr>
          <w:b/>
          <w:bCs/>
          <w:color w:val="000000"/>
          <w:lang w:val="vi-VN"/>
        </w:rPr>
        <w:t xml:space="preserve">Điều 2. </w:t>
      </w:r>
      <w:r w:rsidRPr="00CA5BDD">
        <w:rPr>
          <w:color w:val="000000"/>
          <w:lang w:val="vi-VN"/>
        </w:rPr>
        <w:t xml:space="preserve">Quyết định này có hiệu lực kể từ ngày </w:t>
      </w:r>
      <w:r>
        <w:rPr>
          <w:color w:val="000000"/>
        </w:rPr>
        <w:t>…/…/202</w:t>
      </w:r>
      <w:r w:rsidR="00CD454B">
        <w:rPr>
          <w:color w:val="000000"/>
        </w:rPr>
        <w:t>4</w:t>
      </w:r>
      <w:r w:rsidRPr="00CA5BDD">
        <w:rPr>
          <w:color w:val="000000"/>
          <w:lang w:val="vi-VN"/>
        </w:rPr>
        <w:t xml:space="preserve"> và thay thế Quyết định số</w:t>
      </w:r>
      <w:r w:rsidR="00F56D2D">
        <w:rPr>
          <w:color w:val="000000"/>
          <w:lang w:val="vi-VN"/>
        </w:rPr>
        <w:t xml:space="preserve"> </w:t>
      </w:r>
      <w:r w:rsidR="00CD454B">
        <w:rPr>
          <w:color w:val="000000"/>
        </w:rPr>
        <w:t>43/2021</w:t>
      </w:r>
      <w:r w:rsidRPr="00CA5BDD">
        <w:rPr>
          <w:color w:val="000000"/>
          <w:lang w:val="vi-VN"/>
        </w:rPr>
        <w:t xml:space="preserve">/QĐ-UBND ngày </w:t>
      </w:r>
      <w:r w:rsidR="00BC0558">
        <w:rPr>
          <w:color w:val="000000"/>
        </w:rPr>
        <w:t>30/9/2021</w:t>
      </w:r>
      <w:r w:rsidR="007769EA" w:rsidRPr="007769EA">
        <w:rPr>
          <w:color w:val="000000"/>
          <w:lang w:val="vi-VN"/>
        </w:rPr>
        <w:t xml:space="preserve"> </w:t>
      </w:r>
      <w:r w:rsidR="007769EA" w:rsidRPr="00CA5BDD">
        <w:rPr>
          <w:color w:val="000000"/>
          <w:lang w:val="vi-VN"/>
        </w:rPr>
        <w:t>của UBND tỉnh Nam Định</w:t>
      </w:r>
      <w:r w:rsidR="007769EA">
        <w:rPr>
          <w:color w:val="000000"/>
        </w:rPr>
        <w:t xml:space="preserve"> ban hành quy định cụ thể một số nội dung về bồi thường, hỗ trợ và tái định cư khi Nhà nước thu hồi đất trên địa bàn tỉnh Nam Định</w:t>
      </w:r>
      <w:r>
        <w:rPr>
          <w:color w:val="000000"/>
        </w:rPr>
        <w:t xml:space="preserve"> và Quyết định số </w:t>
      </w:r>
      <w:r w:rsidR="00BC0558">
        <w:rPr>
          <w:color w:val="000000"/>
        </w:rPr>
        <w:t>40/2023</w:t>
      </w:r>
      <w:r>
        <w:rPr>
          <w:color w:val="000000"/>
        </w:rPr>
        <w:t xml:space="preserve">/QĐ-UBND ngày </w:t>
      </w:r>
      <w:r w:rsidR="00BC0558">
        <w:rPr>
          <w:color w:val="000000"/>
        </w:rPr>
        <w:t>09/11/2023</w:t>
      </w:r>
      <w:r w:rsidRPr="00CA5BDD">
        <w:rPr>
          <w:color w:val="000000"/>
          <w:lang w:val="vi-VN"/>
        </w:rPr>
        <w:t xml:space="preserve"> của UBND tỉnh Nam Định</w:t>
      </w:r>
      <w:r w:rsidR="007769EA">
        <w:rPr>
          <w:color w:val="000000"/>
        </w:rPr>
        <w:t xml:space="preserve"> sửa đổi, bổ sung một số điều của quy định ban hành kèm theo </w:t>
      </w:r>
      <w:r w:rsidR="007769EA" w:rsidRPr="00CA5BDD">
        <w:rPr>
          <w:color w:val="000000"/>
          <w:lang w:val="vi-VN"/>
        </w:rPr>
        <w:t>Quyết định số</w:t>
      </w:r>
      <w:r w:rsidR="007769EA">
        <w:rPr>
          <w:color w:val="000000"/>
          <w:lang w:val="vi-VN"/>
        </w:rPr>
        <w:t xml:space="preserve"> </w:t>
      </w:r>
      <w:r w:rsidR="007769EA">
        <w:rPr>
          <w:color w:val="000000"/>
        </w:rPr>
        <w:t>43/2021</w:t>
      </w:r>
      <w:r w:rsidR="007769EA" w:rsidRPr="00CA5BDD">
        <w:rPr>
          <w:color w:val="000000"/>
          <w:lang w:val="vi-VN"/>
        </w:rPr>
        <w:t xml:space="preserve">/QĐ-UBND ngày </w:t>
      </w:r>
      <w:r w:rsidR="007769EA">
        <w:rPr>
          <w:color w:val="000000"/>
        </w:rPr>
        <w:t>30/9/2021</w:t>
      </w:r>
      <w:r w:rsidR="007769EA" w:rsidRPr="007769EA">
        <w:rPr>
          <w:color w:val="000000"/>
          <w:lang w:val="vi-VN"/>
        </w:rPr>
        <w:t xml:space="preserve"> </w:t>
      </w:r>
      <w:r w:rsidR="007769EA" w:rsidRPr="00CA5BDD">
        <w:rPr>
          <w:color w:val="000000"/>
          <w:lang w:val="vi-VN"/>
        </w:rPr>
        <w:t>của UBND tỉnh Nam Định</w:t>
      </w:r>
      <w:r w:rsidRPr="00CA5BDD">
        <w:rPr>
          <w:color w:val="000000"/>
          <w:lang w:val="vi-VN"/>
        </w:rPr>
        <w:t>.</w:t>
      </w:r>
    </w:p>
    <w:p w14:paraId="629AC3B4" w14:textId="77777777" w:rsidR="00034F81" w:rsidRPr="00CA5BDD" w:rsidRDefault="00034F81" w:rsidP="00883DD2">
      <w:pPr>
        <w:suppressAutoHyphens/>
        <w:autoSpaceDE w:val="0"/>
        <w:autoSpaceDN w:val="0"/>
        <w:adjustRightInd w:val="0"/>
        <w:spacing w:before="60" w:after="60" w:line="360" w:lineRule="exact"/>
        <w:ind w:firstLine="454"/>
        <w:jc w:val="both"/>
        <w:textAlignment w:val="baseline"/>
        <w:rPr>
          <w:color w:val="000000"/>
          <w:lang w:val="vi-VN"/>
        </w:rPr>
      </w:pPr>
      <w:r w:rsidRPr="00CA5BDD">
        <w:rPr>
          <w:b/>
          <w:bCs/>
          <w:color w:val="000000"/>
          <w:lang w:val="vi-VN"/>
        </w:rPr>
        <w:lastRenderedPageBreak/>
        <w:t xml:space="preserve">Điều 3. </w:t>
      </w:r>
      <w:r w:rsidRPr="00CA5BDD">
        <w:rPr>
          <w:color w:val="000000"/>
          <w:lang w:val="vi-VN"/>
        </w:rPr>
        <w:t>Chánh Văn phòng Ủy ban nhân dân tỉnh; Thủ trưởng các sở, ban, ngành của tỉnh; Chủ tịch Uỷ ban nhân dân các huyện, thành phố Nam Định; các tổ chức, cá nhân có liên quan chịu trách nhiệm thi hành Quyết định này./.</w:t>
      </w:r>
    </w:p>
    <w:tbl>
      <w:tblPr>
        <w:tblW w:w="9396" w:type="dxa"/>
        <w:tblLook w:val="01E0" w:firstRow="1" w:lastRow="1" w:firstColumn="1" w:lastColumn="1" w:noHBand="0" w:noVBand="0"/>
      </w:tblPr>
      <w:tblGrid>
        <w:gridCol w:w="4644"/>
        <w:gridCol w:w="4752"/>
      </w:tblGrid>
      <w:tr w:rsidR="00034F81" w14:paraId="58A39E32" w14:textId="77777777" w:rsidTr="00A74575">
        <w:trPr>
          <w:trHeight w:val="2875"/>
        </w:trPr>
        <w:tc>
          <w:tcPr>
            <w:tcW w:w="4644" w:type="dxa"/>
          </w:tcPr>
          <w:p w14:paraId="6652B205" w14:textId="77777777" w:rsidR="00034F81" w:rsidRPr="00034F81" w:rsidRDefault="00034F81" w:rsidP="00034F81">
            <w:pPr>
              <w:spacing w:after="0" w:line="240" w:lineRule="auto"/>
              <w:rPr>
                <w:b/>
                <w:i/>
                <w:sz w:val="24"/>
                <w:szCs w:val="24"/>
              </w:rPr>
            </w:pPr>
            <w:r w:rsidRPr="00034F81">
              <w:rPr>
                <w:b/>
                <w:i/>
                <w:sz w:val="24"/>
                <w:szCs w:val="24"/>
                <w:lang w:val="vi-VN"/>
              </w:rPr>
              <w:t>Nơi nhận</w:t>
            </w:r>
            <w:r w:rsidRPr="00034F81">
              <w:rPr>
                <w:b/>
                <w:i/>
                <w:sz w:val="24"/>
                <w:szCs w:val="24"/>
              </w:rPr>
              <w:t>:</w:t>
            </w:r>
          </w:p>
          <w:p w14:paraId="0D845DA9" w14:textId="77777777" w:rsidR="00034F81" w:rsidRPr="00CA5BDD" w:rsidRDefault="00034F81" w:rsidP="00034F81">
            <w:pPr>
              <w:spacing w:after="0" w:line="240" w:lineRule="auto"/>
              <w:rPr>
                <w:sz w:val="22"/>
                <w:lang w:val="vi-VN"/>
              </w:rPr>
            </w:pPr>
            <w:r w:rsidRPr="00CA5BDD">
              <w:rPr>
                <w:sz w:val="22"/>
                <w:lang w:val="vi-VN"/>
              </w:rPr>
              <w:t>- Văn phòng Chính phủ;</w:t>
            </w:r>
          </w:p>
          <w:p w14:paraId="2A09C8D4" w14:textId="47E8C28B" w:rsidR="00034F81" w:rsidRPr="00CA5BDD" w:rsidRDefault="00034F81" w:rsidP="00034F81">
            <w:pPr>
              <w:spacing w:after="0" w:line="240" w:lineRule="auto"/>
              <w:rPr>
                <w:sz w:val="22"/>
                <w:lang w:val="vi-VN"/>
              </w:rPr>
            </w:pPr>
            <w:r w:rsidRPr="00CA5BDD">
              <w:rPr>
                <w:sz w:val="22"/>
                <w:lang w:val="vi-VN"/>
              </w:rPr>
              <w:t>- Bộ Tư pháp</w:t>
            </w:r>
            <w:r w:rsidR="001D4993">
              <w:rPr>
                <w:sz w:val="22"/>
              </w:rPr>
              <w:t xml:space="preserve"> (Cục kiểm tra VBQPPL)</w:t>
            </w:r>
            <w:r w:rsidRPr="00CA5BDD">
              <w:rPr>
                <w:sz w:val="22"/>
                <w:lang w:val="vi-VN"/>
              </w:rPr>
              <w:t xml:space="preserve">; </w:t>
            </w:r>
          </w:p>
          <w:p w14:paraId="546A3BD7" w14:textId="77777777" w:rsidR="00034F81" w:rsidRPr="00CA5BDD" w:rsidRDefault="00034F81" w:rsidP="00034F81">
            <w:pPr>
              <w:spacing w:after="0" w:line="240" w:lineRule="auto"/>
              <w:rPr>
                <w:sz w:val="22"/>
                <w:lang w:val="vi-VN"/>
              </w:rPr>
            </w:pPr>
            <w:r w:rsidRPr="00CA5BDD">
              <w:rPr>
                <w:sz w:val="22"/>
                <w:lang w:val="vi-VN"/>
              </w:rPr>
              <w:t xml:space="preserve">- Bộ Tài nguyên và Môi trường; </w:t>
            </w:r>
          </w:p>
          <w:p w14:paraId="0A86843F" w14:textId="7225F342" w:rsidR="00034F81" w:rsidRPr="00CA5BDD" w:rsidRDefault="00034F81" w:rsidP="00034F81">
            <w:pPr>
              <w:spacing w:after="0" w:line="240" w:lineRule="auto"/>
              <w:rPr>
                <w:sz w:val="22"/>
                <w:lang w:val="vi-VN"/>
              </w:rPr>
            </w:pPr>
            <w:r w:rsidRPr="00CA5BDD">
              <w:rPr>
                <w:sz w:val="22"/>
                <w:lang w:val="vi-VN"/>
              </w:rPr>
              <w:t xml:space="preserve">- </w:t>
            </w:r>
            <w:r w:rsidR="001D4993">
              <w:rPr>
                <w:sz w:val="22"/>
              </w:rPr>
              <w:t>TT. Tỉnh uỷ; TT.</w:t>
            </w:r>
            <w:r w:rsidRPr="00CA5BDD">
              <w:rPr>
                <w:sz w:val="22"/>
                <w:lang w:val="vi-VN"/>
              </w:rPr>
              <w:t xml:space="preserve"> HĐND tỉnh; </w:t>
            </w:r>
          </w:p>
          <w:p w14:paraId="658C0FE5" w14:textId="77777777" w:rsidR="00034F81" w:rsidRPr="00CA5BDD" w:rsidRDefault="00034F81" w:rsidP="00034F81">
            <w:pPr>
              <w:spacing w:after="0" w:line="240" w:lineRule="auto"/>
              <w:rPr>
                <w:sz w:val="22"/>
                <w:lang w:val="vi-VN"/>
              </w:rPr>
            </w:pPr>
            <w:r w:rsidRPr="00CA5BDD">
              <w:rPr>
                <w:sz w:val="22"/>
                <w:lang w:val="vi-VN"/>
              </w:rPr>
              <w:t xml:space="preserve">- Lãnh đạo UBND tỉnh;           </w:t>
            </w:r>
          </w:p>
          <w:p w14:paraId="494AA812" w14:textId="77777777" w:rsidR="00034F81" w:rsidRPr="00CA5BDD" w:rsidRDefault="00034F81" w:rsidP="00034F81">
            <w:pPr>
              <w:spacing w:after="0" w:line="240" w:lineRule="auto"/>
              <w:rPr>
                <w:sz w:val="22"/>
                <w:lang w:val="vi-VN"/>
              </w:rPr>
            </w:pPr>
            <w:r w:rsidRPr="00CA5BDD">
              <w:rPr>
                <w:sz w:val="22"/>
                <w:lang w:val="vi-VN"/>
              </w:rPr>
              <w:t xml:space="preserve">- Đoàn đại biểu Quốc hội tỉnh;    </w:t>
            </w:r>
          </w:p>
          <w:p w14:paraId="501E993F" w14:textId="78FACAA4" w:rsidR="00034F81" w:rsidRPr="00CA5BDD" w:rsidRDefault="00034F81" w:rsidP="00034F81">
            <w:pPr>
              <w:spacing w:after="0" w:line="240" w:lineRule="auto"/>
              <w:rPr>
                <w:sz w:val="22"/>
                <w:lang w:val="vi-VN"/>
              </w:rPr>
            </w:pPr>
            <w:r w:rsidRPr="00CA5BDD">
              <w:rPr>
                <w:sz w:val="22"/>
                <w:lang w:val="vi-VN"/>
              </w:rPr>
              <w:t xml:space="preserve">- </w:t>
            </w:r>
            <w:r w:rsidR="001D4993">
              <w:rPr>
                <w:sz w:val="22"/>
              </w:rPr>
              <w:t>Cổng TTĐT</w:t>
            </w:r>
            <w:r w:rsidRPr="00CA5BDD">
              <w:rPr>
                <w:sz w:val="22"/>
                <w:lang w:val="vi-VN"/>
              </w:rPr>
              <w:t xml:space="preserve"> tỉnh; Công báo tỉnh;</w:t>
            </w:r>
          </w:p>
          <w:p w14:paraId="40E9F681" w14:textId="77777777" w:rsidR="00034F81" w:rsidRPr="00CA5BDD" w:rsidRDefault="00034F81" w:rsidP="00034F81">
            <w:pPr>
              <w:spacing w:after="0" w:line="240" w:lineRule="auto"/>
              <w:rPr>
                <w:sz w:val="22"/>
                <w:lang w:val="vi-VN"/>
              </w:rPr>
            </w:pPr>
            <w:r w:rsidRPr="00CA5BDD">
              <w:rPr>
                <w:sz w:val="22"/>
                <w:lang w:val="vi-VN"/>
              </w:rPr>
              <w:t>- Như Điều 3;</w:t>
            </w:r>
          </w:p>
          <w:p w14:paraId="790546AC" w14:textId="66B07FC3" w:rsidR="00034F81" w:rsidRPr="00A74575" w:rsidRDefault="00034F81" w:rsidP="00A74575">
            <w:pPr>
              <w:shd w:val="clear" w:color="auto" w:fill="FFFFFF"/>
              <w:spacing w:after="0" w:line="240" w:lineRule="auto"/>
              <w:rPr>
                <w:rFonts w:eastAsia="Times New Roman"/>
                <w:b/>
                <w:bCs/>
                <w:sz w:val="24"/>
                <w:szCs w:val="24"/>
              </w:rPr>
            </w:pPr>
            <w:r w:rsidRPr="00CA5BDD">
              <w:rPr>
                <w:sz w:val="22"/>
                <w:lang w:val="vi-VN"/>
              </w:rPr>
              <w:t>- Lưu: Vp1, Vp3, Vp5</w:t>
            </w:r>
            <w:r>
              <w:rPr>
                <w:sz w:val="22"/>
              </w:rPr>
              <w:t>, Vp</w:t>
            </w:r>
            <w:r w:rsidR="001D4993">
              <w:rPr>
                <w:sz w:val="22"/>
              </w:rPr>
              <w:t>6</w:t>
            </w:r>
            <w:r w:rsidRPr="00CA5BDD">
              <w:rPr>
                <w:sz w:val="22"/>
                <w:lang w:val="vi-VN"/>
              </w:rPr>
              <w:t>.</w:t>
            </w:r>
          </w:p>
        </w:tc>
        <w:tc>
          <w:tcPr>
            <w:tcW w:w="4752" w:type="dxa"/>
          </w:tcPr>
          <w:p w14:paraId="5A7527DF" w14:textId="77777777" w:rsidR="00034F81" w:rsidRPr="00CA5BDD" w:rsidRDefault="00034F81" w:rsidP="00FC0AF0">
            <w:pPr>
              <w:pStyle w:val="BasicParagraph"/>
              <w:spacing w:line="240" w:lineRule="auto"/>
              <w:jc w:val="center"/>
              <w:rPr>
                <w:rFonts w:ascii="Times New Roman" w:hAnsi="Times New Roman" w:cs="Times New Roman"/>
                <w:b/>
                <w:bCs/>
                <w:caps/>
                <w:color w:val="auto"/>
                <w:sz w:val="27"/>
                <w:szCs w:val="27"/>
                <w:lang w:val="vi-VN"/>
              </w:rPr>
            </w:pPr>
            <w:r w:rsidRPr="00CA5BDD">
              <w:rPr>
                <w:rFonts w:ascii="Times New Roman" w:hAnsi="Times New Roman" w:cs="Times New Roman"/>
                <w:b/>
                <w:bCs/>
                <w:caps/>
                <w:color w:val="auto"/>
                <w:sz w:val="27"/>
                <w:szCs w:val="27"/>
                <w:lang w:val="vi-VN"/>
              </w:rPr>
              <w:t>tm. Ủy ban nhân dân</w:t>
            </w:r>
            <w:r w:rsidRPr="00CA5BDD">
              <w:rPr>
                <w:rFonts w:ascii="Times New Roman" w:hAnsi="Times New Roman" w:cs="Times New Roman"/>
                <w:b/>
                <w:bCs/>
                <w:caps/>
                <w:color w:val="auto"/>
                <w:sz w:val="27"/>
                <w:szCs w:val="27"/>
                <w:lang w:val="vi-VN"/>
              </w:rPr>
              <w:br/>
              <w:t>CHỦ TỊCH</w:t>
            </w:r>
          </w:p>
          <w:p w14:paraId="5B878BB9" w14:textId="77777777" w:rsidR="00034F81" w:rsidRPr="00CA5BDD" w:rsidRDefault="00034F81" w:rsidP="00FC0AF0">
            <w:pPr>
              <w:pStyle w:val="BasicParagraph"/>
              <w:spacing w:line="240" w:lineRule="auto"/>
              <w:ind w:left="3969"/>
              <w:jc w:val="center"/>
              <w:rPr>
                <w:rFonts w:ascii="Times New Roman" w:hAnsi="Times New Roman" w:cs="Times New Roman"/>
                <w:b/>
                <w:bCs/>
                <w:caps/>
                <w:color w:val="auto"/>
                <w:sz w:val="28"/>
                <w:szCs w:val="28"/>
                <w:lang w:val="vi-VN"/>
              </w:rPr>
            </w:pPr>
          </w:p>
          <w:p w14:paraId="7A081FC1" w14:textId="77777777" w:rsidR="00034F81" w:rsidRPr="00CA5BDD" w:rsidRDefault="00034F81" w:rsidP="00FC0AF0">
            <w:pPr>
              <w:pStyle w:val="BasicParagraph"/>
              <w:spacing w:line="240" w:lineRule="auto"/>
              <w:ind w:left="3969"/>
              <w:jc w:val="center"/>
              <w:rPr>
                <w:rFonts w:ascii="Times New Roman" w:hAnsi="Times New Roman" w:cs="Times New Roman"/>
                <w:b/>
                <w:bCs/>
                <w:caps/>
                <w:color w:val="auto"/>
                <w:sz w:val="28"/>
                <w:szCs w:val="28"/>
                <w:lang w:val="vi-VN"/>
              </w:rPr>
            </w:pPr>
          </w:p>
          <w:p w14:paraId="1EDDD105" w14:textId="77777777" w:rsidR="00A74575" w:rsidRDefault="00A74575" w:rsidP="00A74575">
            <w:pPr>
              <w:rPr>
                <w:b/>
                <w:bCs/>
                <w:szCs w:val="28"/>
              </w:rPr>
            </w:pPr>
          </w:p>
          <w:p w14:paraId="5217A1AC" w14:textId="77777777" w:rsidR="00A74575" w:rsidRPr="00A74575" w:rsidRDefault="00A74575" w:rsidP="00A74575">
            <w:pPr>
              <w:rPr>
                <w:b/>
                <w:bCs/>
                <w:szCs w:val="28"/>
              </w:rPr>
            </w:pPr>
          </w:p>
          <w:p w14:paraId="12EE3CEA" w14:textId="77777777" w:rsidR="00034F81" w:rsidRPr="00550CFE" w:rsidRDefault="00034F81" w:rsidP="00FC0AF0">
            <w:pPr>
              <w:jc w:val="center"/>
              <w:rPr>
                <w:b/>
                <w:bCs/>
                <w:sz w:val="29"/>
                <w:szCs w:val="29"/>
              </w:rPr>
            </w:pPr>
            <w:r>
              <w:rPr>
                <w:b/>
                <w:bCs/>
                <w:sz w:val="29"/>
                <w:szCs w:val="29"/>
              </w:rPr>
              <w:t>Phạm Đình Nghị</w:t>
            </w:r>
          </w:p>
        </w:tc>
      </w:tr>
    </w:tbl>
    <w:p w14:paraId="469ED12C" w14:textId="77777777" w:rsidR="00034F81" w:rsidRDefault="00034F81" w:rsidP="00A74575">
      <w:pPr>
        <w:shd w:val="clear" w:color="auto" w:fill="FFFFFF"/>
        <w:spacing w:before="60" w:after="60" w:line="360" w:lineRule="exact"/>
        <w:rPr>
          <w:rFonts w:eastAsia="Times New Roman"/>
          <w:sz w:val="18"/>
          <w:szCs w:val="18"/>
        </w:rPr>
      </w:pPr>
    </w:p>
    <w:p w14:paraId="55CB6651" w14:textId="77777777" w:rsidR="00034F81" w:rsidRDefault="00034F81" w:rsidP="00796DDA">
      <w:pPr>
        <w:shd w:val="clear" w:color="auto" w:fill="FFFFFF"/>
        <w:spacing w:before="60" w:after="60" w:line="360" w:lineRule="exact"/>
        <w:jc w:val="center"/>
        <w:rPr>
          <w:rFonts w:eastAsia="Times New Roman"/>
          <w:sz w:val="18"/>
          <w:szCs w:val="18"/>
        </w:rPr>
      </w:pPr>
    </w:p>
    <w:p w14:paraId="77210963" w14:textId="77777777" w:rsidR="00034F81" w:rsidRDefault="00034F81" w:rsidP="00796DDA">
      <w:pPr>
        <w:shd w:val="clear" w:color="auto" w:fill="FFFFFF"/>
        <w:spacing w:before="60" w:after="60" w:line="360" w:lineRule="exact"/>
        <w:jc w:val="center"/>
        <w:rPr>
          <w:rFonts w:eastAsia="Times New Roman"/>
          <w:sz w:val="18"/>
          <w:szCs w:val="18"/>
        </w:rPr>
      </w:pPr>
    </w:p>
    <w:p w14:paraId="4972249C" w14:textId="77777777" w:rsidR="00034F81" w:rsidRDefault="00034F81" w:rsidP="00796DDA">
      <w:pPr>
        <w:shd w:val="clear" w:color="auto" w:fill="FFFFFF"/>
        <w:spacing w:before="60" w:after="60" w:line="360" w:lineRule="exact"/>
        <w:jc w:val="center"/>
        <w:rPr>
          <w:rFonts w:eastAsia="Times New Roman"/>
          <w:sz w:val="18"/>
          <w:szCs w:val="18"/>
        </w:rPr>
      </w:pPr>
    </w:p>
    <w:p w14:paraId="3AF34213" w14:textId="77777777" w:rsidR="00034F81" w:rsidRDefault="00034F81" w:rsidP="00796DDA">
      <w:pPr>
        <w:shd w:val="clear" w:color="auto" w:fill="FFFFFF"/>
        <w:spacing w:before="60" w:after="60" w:line="360" w:lineRule="exact"/>
        <w:jc w:val="center"/>
        <w:rPr>
          <w:rFonts w:eastAsia="Times New Roman"/>
          <w:sz w:val="18"/>
          <w:szCs w:val="18"/>
        </w:rPr>
      </w:pPr>
    </w:p>
    <w:p w14:paraId="213A9EBB" w14:textId="77777777" w:rsidR="00034F81" w:rsidRDefault="00034F81" w:rsidP="00796DDA">
      <w:pPr>
        <w:shd w:val="clear" w:color="auto" w:fill="FFFFFF"/>
        <w:spacing w:before="60" w:after="60" w:line="360" w:lineRule="exact"/>
        <w:jc w:val="center"/>
        <w:rPr>
          <w:rFonts w:eastAsia="Times New Roman"/>
          <w:sz w:val="18"/>
          <w:szCs w:val="18"/>
        </w:rPr>
      </w:pPr>
    </w:p>
    <w:p w14:paraId="60E83EE1" w14:textId="77777777" w:rsidR="00034F81" w:rsidRDefault="00034F81" w:rsidP="00796DDA">
      <w:pPr>
        <w:shd w:val="clear" w:color="auto" w:fill="FFFFFF"/>
        <w:spacing w:before="60" w:after="60" w:line="360" w:lineRule="exact"/>
        <w:jc w:val="center"/>
        <w:rPr>
          <w:rFonts w:eastAsia="Times New Roman"/>
          <w:sz w:val="18"/>
          <w:szCs w:val="18"/>
        </w:rPr>
      </w:pPr>
    </w:p>
    <w:p w14:paraId="48C11A80" w14:textId="77777777" w:rsidR="00034F81" w:rsidRDefault="00034F81" w:rsidP="00796DDA">
      <w:pPr>
        <w:shd w:val="clear" w:color="auto" w:fill="FFFFFF"/>
        <w:spacing w:before="60" w:after="60" w:line="360" w:lineRule="exact"/>
        <w:jc w:val="center"/>
        <w:rPr>
          <w:rFonts w:eastAsia="Times New Roman"/>
          <w:sz w:val="18"/>
          <w:szCs w:val="18"/>
        </w:rPr>
      </w:pPr>
    </w:p>
    <w:p w14:paraId="33227565" w14:textId="77777777" w:rsidR="00034F81" w:rsidRDefault="00034F81" w:rsidP="00796DDA">
      <w:pPr>
        <w:shd w:val="clear" w:color="auto" w:fill="FFFFFF"/>
        <w:spacing w:before="60" w:after="60" w:line="360" w:lineRule="exact"/>
        <w:jc w:val="center"/>
        <w:rPr>
          <w:rFonts w:eastAsia="Times New Roman"/>
          <w:sz w:val="18"/>
          <w:szCs w:val="18"/>
        </w:rPr>
      </w:pPr>
    </w:p>
    <w:p w14:paraId="4BFE75D0" w14:textId="77777777" w:rsidR="00034F81" w:rsidRDefault="00034F81" w:rsidP="00796DDA">
      <w:pPr>
        <w:shd w:val="clear" w:color="auto" w:fill="FFFFFF"/>
        <w:spacing w:before="60" w:after="60" w:line="360" w:lineRule="exact"/>
        <w:jc w:val="center"/>
        <w:rPr>
          <w:rFonts w:eastAsia="Times New Roman"/>
          <w:sz w:val="18"/>
          <w:szCs w:val="18"/>
        </w:rPr>
      </w:pPr>
    </w:p>
    <w:p w14:paraId="7BFA8965" w14:textId="77777777" w:rsidR="00034F81" w:rsidRDefault="00034F81" w:rsidP="00796DDA">
      <w:pPr>
        <w:shd w:val="clear" w:color="auto" w:fill="FFFFFF"/>
        <w:spacing w:before="60" w:after="60" w:line="360" w:lineRule="exact"/>
        <w:jc w:val="center"/>
        <w:rPr>
          <w:rFonts w:eastAsia="Times New Roman"/>
          <w:sz w:val="18"/>
          <w:szCs w:val="18"/>
        </w:rPr>
      </w:pPr>
    </w:p>
    <w:p w14:paraId="5575E9EA" w14:textId="77777777" w:rsidR="00034F81" w:rsidRDefault="00034F81" w:rsidP="00796DDA">
      <w:pPr>
        <w:shd w:val="clear" w:color="auto" w:fill="FFFFFF"/>
        <w:spacing w:before="60" w:after="60" w:line="360" w:lineRule="exact"/>
        <w:jc w:val="center"/>
        <w:rPr>
          <w:rFonts w:eastAsia="Times New Roman"/>
          <w:sz w:val="18"/>
          <w:szCs w:val="18"/>
        </w:rPr>
      </w:pPr>
    </w:p>
    <w:p w14:paraId="279BAA86" w14:textId="77777777" w:rsidR="00CF6C8F" w:rsidRDefault="00CF6C8F" w:rsidP="00796DDA">
      <w:pPr>
        <w:shd w:val="clear" w:color="auto" w:fill="FFFFFF"/>
        <w:spacing w:before="60" w:after="60" w:line="360" w:lineRule="exact"/>
        <w:jc w:val="center"/>
        <w:rPr>
          <w:rFonts w:eastAsia="Times New Roman"/>
          <w:sz w:val="18"/>
          <w:szCs w:val="18"/>
        </w:rPr>
      </w:pPr>
    </w:p>
    <w:p w14:paraId="19E99B77" w14:textId="77777777" w:rsidR="00CF6C8F" w:rsidRDefault="00CF6C8F" w:rsidP="00796DDA">
      <w:pPr>
        <w:shd w:val="clear" w:color="auto" w:fill="FFFFFF"/>
        <w:spacing w:before="60" w:after="60" w:line="360" w:lineRule="exact"/>
        <w:jc w:val="center"/>
        <w:rPr>
          <w:rFonts w:eastAsia="Times New Roman"/>
          <w:sz w:val="18"/>
          <w:szCs w:val="18"/>
        </w:rPr>
      </w:pPr>
    </w:p>
    <w:p w14:paraId="31FDF454" w14:textId="77777777" w:rsidR="00034F81" w:rsidRDefault="00034F81" w:rsidP="00796DDA">
      <w:pPr>
        <w:shd w:val="clear" w:color="auto" w:fill="FFFFFF"/>
        <w:spacing w:before="60" w:after="60" w:line="360" w:lineRule="exact"/>
        <w:jc w:val="center"/>
        <w:rPr>
          <w:rFonts w:eastAsia="Times New Roman"/>
          <w:sz w:val="18"/>
          <w:szCs w:val="18"/>
        </w:rPr>
      </w:pPr>
    </w:p>
    <w:p w14:paraId="76931B05" w14:textId="77777777" w:rsidR="00426CFA" w:rsidRDefault="00426CFA" w:rsidP="00034F81">
      <w:pPr>
        <w:suppressAutoHyphens/>
        <w:autoSpaceDE w:val="0"/>
        <w:autoSpaceDN w:val="0"/>
        <w:adjustRightInd w:val="0"/>
        <w:spacing w:after="0" w:line="240" w:lineRule="auto"/>
        <w:jc w:val="center"/>
        <w:textAlignment w:val="center"/>
        <w:rPr>
          <w:b/>
          <w:bCs/>
          <w:caps/>
          <w:color w:val="000000"/>
          <w:sz w:val="26"/>
          <w:szCs w:val="26"/>
        </w:rPr>
        <w:sectPr w:rsidR="00426CFA" w:rsidSect="00D10202">
          <w:headerReference w:type="default" r:id="rId7"/>
          <w:pgSz w:w="11909" w:h="16834" w:code="9"/>
          <w:pgMar w:top="851" w:right="1134" w:bottom="1134" w:left="1701" w:header="567" w:footer="0" w:gutter="0"/>
          <w:cols w:space="720"/>
          <w:titlePg/>
          <w:docGrid w:linePitch="381"/>
        </w:sectPr>
      </w:pPr>
    </w:p>
    <w:tbl>
      <w:tblPr>
        <w:tblW w:w="10065" w:type="dxa"/>
        <w:tblInd w:w="-279" w:type="dxa"/>
        <w:tblCellMar>
          <w:left w:w="0" w:type="dxa"/>
          <w:right w:w="0" w:type="dxa"/>
        </w:tblCellMar>
        <w:tblLook w:val="0000" w:firstRow="0" w:lastRow="0" w:firstColumn="0" w:lastColumn="0" w:noHBand="0" w:noVBand="0"/>
      </w:tblPr>
      <w:tblGrid>
        <w:gridCol w:w="3119"/>
        <w:gridCol w:w="6946"/>
      </w:tblGrid>
      <w:tr w:rsidR="00034F81" w:rsidRPr="00664358" w14:paraId="18A24EF0" w14:textId="77777777" w:rsidTr="00DE0991">
        <w:trPr>
          <w:trHeight w:val="786"/>
        </w:trPr>
        <w:tc>
          <w:tcPr>
            <w:tcW w:w="3119" w:type="dxa"/>
            <w:tcMar>
              <w:top w:w="0" w:type="dxa"/>
              <w:left w:w="0" w:type="dxa"/>
              <w:bottom w:w="0" w:type="dxa"/>
              <w:right w:w="0" w:type="dxa"/>
            </w:tcMar>
          </w:tcPr>
          <w:p w14:paraId="04808D39" w14:textId="77777777" w:rsidR="00034F81" w:rsidRPr="00664358" w:rsidRDefault="00034F81" w:rsidP="00034F81">
            <w:pPr>
              <w:suppressAutoHyphens/>
              <w:autoSpaceDE w:val="0"/>
              <w:autoSpaceDN w:val="0"/>
              <w:adjustRightInd w:val="0"/>
              <w:spacing w:after="0" w:line="240" w:lineRule="auto"/>
              <w:jc w:val="center"/>
              <w:textAlignment w:val="center"/>
              <w:rPr>
                <w:b/>
                <w:bCs/>
                <w:caps/>
                <w:color w:val="000000"/>
                <w:sz w:val="26"/>
                <w:szCs w:val="26"/>
              </w:rPr>
            </w:pPr>
            <w:r>
              <w:rPr>
                <w:b/>
                <w:bCs/>
                <w:caps/>
                <w:color w:val="000000"/>
                <w:sz w:val="26"/>
                <w:szCs w:val="26"/>
              </w:rPr>
              <w:lastRenderedPageBreak/>
              <w:t>ỦY</w:t>
            </w:r>
            <w:r w:rsidRPr="00664358">
              <w:rPr>
                <w:b/>
                <w:bCs/>
                <w:caps/>
                <w:color w:val="000000"/>
                <w:sz w:val="26"/>
                <w:szCs w:val="26"/>
              </w:rPr>
              <w:t xml:space="preserve"> ban nhân dân </w:t>
            </w:r>
          </w:p>
          <w:p w14:paraId="52B687AB" w14:textId="77777777" w:rsidR="00034F81" w:rsidRPr="00664358" w:rsidRDefault="00000000" w:rsidP="00034F81">
            <w:pPr>
              <w:suppressAutoHyphens/>
              <w:autoSpaceDE w:val="0"/>
              <w:autoSpaceDN w:val="0"/>
              <w:adjustRightInd w:val="0"/>
              <w:spacing w:after="0" w:line="240" w:lineRule="auto"/>
              <w:jc w:val="center"/>
              <w:textAlignment w:val="center"/>
              <w:rPr>
                <w:b/>
                <w:bCs/>
                <w:color w:val="000000"/>
                <w:spacing w:val="-11"/>
              </w:rPr>
            </w:pPr>
            <w:r>
              <w:rPr>
                <w:noProof/>
                <w:color w:val="000000"/>
              </w:rPr>
              <w:pict w14:anchorId="11477F56">
                <v:line id="_x0000_s1029" style="position:absolute;left:0;text-align:left;z-index:251658240" from="29.6pt,14.55pt" to="128.6pt,14.55pt"/>
              </w:pict>
            </w:r>
            <w:r w:rsidR="00034F81">
              <w:rPr>
                <w:b/>
                <w:bCs/>
                <w:caps/>
                <w:color w:val="000000"/>
                <w:sz w:val="26"/>
                <w:szCs w:val="26"/>
              </w:rPr>
              <w:t>tỈ</w:t>
            </w:r>
            <w:r w:rsidR="00034F81" w:rsidRPr="00664358">
              <w:rPr>
                <w:b/>
                <w:bCs/>
                <w:caps/>
                <w:color w:val="000000"/>
                <w:sz w:val="26"/>
                <w:szCs w:val="26"/>
              </w:rPr>
              <w:t xml:space="preserve">nh </w:t>
            </w:r>
            <w:smartTag w:uri="urn:schemas-microsoft-com:office:smarttags" w:element="country-region">
              <w:smartTag w:uri="urn:schemas-microsoft-com:office:smarttags" w:element="place">
                <w:r w:rsidR="00034F81" w:rsidRPr="00664358">
                  <w:rPr>
                    <w:b/>
                    <w:bCs/>
                    <w:caps/>
                    <w:color w:val="000000"/>
                    <w:sz w:val="26"/>
                    <w:szCs w:val="26"/>
                  </w:rPr>
                  <w:t>nam</w:t>
                </w:r>
              </w:smartTag>
            </w:smartTag>
            <w:r w:rsidR="00034F81" w:rsidRPr="00664358">
              <w:rPr>
                <w:b/>
                <w:bCs/>
                <w:caps/>
                <w:color w:val="000000"/>
                <w:sz w:val="26"/>
                <w:szCs w:val="26"/>
              </w:rPr>
              <w:t xml:space="preserve"> định</w:t>
            </w:r>
          </w:p>
          <w:p w14:paraId="3F7F7B4B" w14:textId="77777777" w:rsidR="00034F81" w:rsidRPr="00664358" w:rsidRDefault="00034F81" w:rsidP="00FC0AF0">
            <w:pPr>
              <w:suppressAutoHyphens/>
              <w:autoSpaceDE w:val="0"/>
              <w:autoSpaceDN w:val="0"/>
              <w:adjustRightInd w:val="0"/>
              <w:jc w:val="center"/>
              <w:textAlignment w:val="center"/>
              <w:rPr>
                <w:color w:val="000000"/>
              </w:rPr>
            </w:pPr>
          </w:p>
        </w:tc>
        <w:tc>
          <w:tcPr>
            <w:tcW w:w="6946" w:type="dxa"/>
            <w:tcMar>
              <w:top w:w="0" w:type="dxa"/>
              <w:left w:w="0" w:type="dxa"/>
              <w:bottom w:w="0" w:type="dxa"/>
              <w:right w:w="0" w:type="dxa"/>
            </w:tcMar>
          </w:tcPr>
          <w:p w14:paraId="18A9D3BA" w14:textId="77777777" w:rsidR="00034F81" w:rsidRPr="00664358" w:rsidRDefault="00034F81" w:rsidP="00034F81">
            <w:pPr>
              <w:suppressAutoHyphens/>
              <w:autoSpaceDE w:val="0"/>
              <w:autoSpaceDN w:val="0"/>
              <w:adjustRightInd w:val="0"/>
              <w:spacing w:after="0" w:line="240" w:lineRule="auto"/>
              <w:ind w:left="340"/>
              <w:jc w:val="center"/>
              <w:textAlignment w:val="center"/>
              <w:rPr>
                <w:b/>
                <w:bCs/>
                <w:color w:val="000000"/>
              </w:rPr>
            </w:pPr>
            <w:r w:rsidRPr="00664358">
              <w:rPr>
                <w:b/>
                <w:bCs/>
                <w:caps/>
                <w:color w:val="000000"/>
              </w:rPr>
              <w:t xml:space="preserve">CỘNG Hòa XÃ HỘI CHỦ NGHĨA VIỆT </w:t>
            </w:r>
            <w:smartTag w:uri="urn:schemas-microsoft-com:office:smarttags" w:element="place">
              <w:smartTag w:uri="urn:schemas-microsoft-com:office:smarttags" w:element="country-region">
                <w:r w:rsidRPr="00664358">
                  <w:rPr>
                    <w:b/>
                    <w:bCs/>
                    <w:caps/>
                    <w:color w:val="000000"/>
                  </w:rPr>
                  <w:t>NAM</w:t>
                </w:r>
              </w:smartTag>
            </w:smartTag>
          </w:p>
          <w:p w14:paraId="462C3420" w14:textId="77777777" w:rsidR="00034F81" w:rsidRDefault="00000000" w:rsidP="00034F81">
            <w:pPr>
              <w:suppressAutoHyphens/>
              <w:autoSpaceDE w:val="0"/>
              <w:autoSpaceDN w:val="0"/>
              <w:adjustRightInd w:val="0"/>
              <w:spacing w:after="0" w:line="240" w:lineRule="auto"/>
              <w:jc w:val="center"/>
              <w:textAlignment w:val="baseline"/>
              <w:rPr>
                <w:b/>
                <w:bCs/>
                <w:color w:val="000000"/>
              </w:rPr>
            </w:pPr>
            <w:r>
              <w:rPr>
                <w:b/>
                <w:bCs/>
                <w:noProof/>
                <w:color w:val="000000"/>
              </w:rPr>
              <w:pict w14:anchorId="7EECC0E8">
                <v:line id="_x0000_s1032" style="position:absolute;left:0;text-align:left;z-index:251659264" from="93.75pt,15.4pt" to="255.75pt,15.4pt"/>
              </w:pict>
            </w:r>
            <w:r w:rsidR="00034F81">
              <w:rPr>
                <w:b/>
                <w:bCs/>
                <w:color w:val="000000"/>
              </w:rPr>
              <w:t>Độc lập - Tự do - Hạnh phúc</w:t>
            </w:r>
          </w:p>
          <w:p w14:paraId="28D89A40" w14:textId="77777777" w:rsidR="00034F81" w:rsidRDefault="00034F81" w:rsidP="00FC0AF0">
            <w:pPr>
              <w:suppressAutoHyphens/>
              <w:autoSpaceDE w:val="0"/>
              <w:autoSpaceDN w:val="0"/>
              <w:adjustRightInd w:val="0"/>
              <w:ind w:left="340"/>
              <w:jc w:val="center"/>
              <w:textAlignment w:val="center"/>
              <w:rPr>
                <w:b/>
                <w:bCs/>
                <w:color w:val="000000"/>
              </w:rPr>
            </w:pPr>
          </w:p>
        </w:tc>
      </w:tr>
    </w:tbl>
    <w:p w14:paraId="25BAFDD1" w14:textId="77777777" w:rsidR="00034F81" w:rsidRDefault="00034F81" w:rsidP="00034F81">
      <w:pPr>
        <w:suppressAutoHyphens/>
        <w:autoSpaceDE w:val="0"/>
        <w:autoSpaceDN w:val="0"/>
        <w:adjustRightInd w:val="0"/>
        <w:spacing w:after="0" w:line="360" w:lineRule="exact"/>
        <w:jc w:val="center"/>
        <w:textAlignment w:val="baseline"/>
        <w:rPr>
          <w:b/>
          <w:bCs/>
          <w:color w:val="000000"/>
        </w:rPr>
      </w:pPr>
      <w:r>
        <w:rPr>
          <w:b/>
          <w:bCs/>
          <w:color w:val="000000"/>
        </w:rPr>
        <w:t>QUY ĐỊNH</w:t>
      </w:r>
    </w:p>
    <w:p w14:paraId="11A81059" w14:textId="332DB86F" w:rsidR="00034F81" w:rsidRDefault="00034F81" w:rsidP="00034F81">
      <w:pPr>
        <w:suppressAutoHyphens/>
        <w:autoSpaceDE w:val="0"/>
        <w:autoSpaceDN w:val="0"/>
        <w:adjustRightInd w:val="0"/>
        <w:spacing w:after="0" w:line="360" w:lineRule="exact"/>
        <w:jc w:val="center"/>
        <w:textAlignment w:val="baseline"/>
        <w:rPr>
          <w:b/>
          <w:bCs/>
          <w:color w:val="000000"/>
        </w:rPr>
      </w:pPr>
      <w:r>
        <w:rPr>
          <w:b/>
          <w:bCs/>
          <w:color w:val="000000"/>
        </w:rPr>
        <w:t>Cụ thể một số nội dung về bồi thường, hỗ trợ</w:t>
      </w:r>
      <w:r w:rsidR="00F5414C">
        <w:rPr>
          <w:b/>
          <w:bCs/>
          <w:color w:val="000000"/>
        </w:rPr>
        <w:t xml:space="preserve">, </w:t>
      </w:r>
      <w:r>
        <w:rPr>
          <w:b/>
          <w:bCs/>
          <w:color w:val="000000"/>
        </w:rPr>
        <w:t>tái định cư</w:t>
      </w:r>
      <w:r>
        <w:rPr>
          <w:b/>
          <w:bCs/>
          <w:color w:val="000000"/>
        </w:rPr>
        <w:br/>
        <w:t xml:space="preserve">khi Nhà nước thu hồi đất trên địa bàn tỉnh </w:t>
      </w:r>
      <w:smartTag w:uri="urn:schemas-microsoft-com:office:smarttags" w:element="place">
        <w:smartTag w:uri="urn:schemas-microsoft-com:office:smarttags" w:element="country-region">
          <w:r>
            <w:rPr>
              <w:b/>
              <w:bCs/>
              <w:color w:val="000000"/>
            </w:rPr>
            <w:t>Nam</w:t>
          </w:r>
        </w:smartTag>
      </w:smartTag>
      <w:r>
        <w:rPr>
          <w:b/>
          <w:bCs/>
          <w:color w:val="000000"/>
        </w:rPr>
        <w:t xml:space="preserve"> Định</w:t>
      </w:r>
    </w:p>
    <w:p w14:paraId="7787DC81" w14:textId="6DA5CEFC" w:rsidR="00034F81" w:rsidRDefault="00034F81" w:rsidP="00034F81">
      <w:pPr>
        <w:suppressAutoHyphens/>
        <w:autoSpaceDE w:val="0"/>
        <w:autoSpaceDN w:val="0"/>
        <w:adjustRightInd w:val="0"/>
        <w:spacing w:after="0" w:line="360" w:lineRule="exact"/>
        <w:jc w:val="center"/>
        <w:textAlignment w:val="baseline"/>
        <w:rPr>
          <w:i/>
          <w:iCs/>
          <w:color w:val="000000"/>
        </w:rPr>
      </w:pPr>
      <w:r>
        <w:rPr>
          <w:i/>
          <w:iCs/>
          <w:color w:val="000000"/>
        </w:rPr>
        <w:t>(</w:t>
      </w:r>
      <w:r w:rsidR="0088606D">
        <w:rPr>
          <w:i/>
          <w:iCs/>
          <w:color w:val="000000"/>
        </w:rPr>
        <w:t>K</w:t>
      </w:r>
      <w:r>
        <w:rPr>
          <w:i/>
          <w:iCs/>
          <w:color w:val="000000"/>
        </w:rPr>
        <w:t>èm theo Quyết định số …./202</w:t>
      </w:r>
      <w:r w:rsidR="00A74575">
        <w:rPr>
          <w:i/>
          <w:iCs/>
          <w:color w:val="000000"/>
        </w:rPr>
        <w:t>4</w:t>
      </w:r>
      <w:r>
        <w:rPr>
          <w:i/>
          <w:iCs/>
          <w:color w:val="000000"/>
        </w:rPr>
        <w:t>/QĐ-UBND</w:t>
      </w:r>
      <w:r>
        <w:rPr>
          <w:i/>
          <w:iCs/>
          <w:color w:val="000000"/>
        </w:rPr>
        <w:br/>
        <w:t>ngày … tháng …. năm 202</w:t>
      </w:r>
      <w:r w:rsidR="00A74575">
        <w:rPr>
          <w:i/>
          <w:iCs/>
          <w:color w:val="000000"/>
        </w:rPr>
        <w:t>4</w:t>
      </w:r>
      <w:r>
        <w:rPr>
          <w:i/>
          <w:iCs/>
          <w:color w:val="000000"/>
        </w:rPr>
        <w:t xml:space="preserve"> của </w:t>
      </w:r>
      <w:r w:rsidR="0088606D">
        <w:rPr>
          <w:i/>
          <w:iCs/>
          <w:color w:val="000000"/>
        </w:rPr>
        <w:t>Uỷ ban nhân dân</w:t>
      </w:r>
      <w:r>
        <w:rPr>
          <w:i/>
          <w:iCs/>
          <w:color w:val="000000"/>
        </w:rPr>
        <w:t xml:space="preserve"> tỉnh </w:t>
      </w:r>
      <w:r w:rsidRPr="00AF02DA">
        <w:rPr>
          <w:i/>
          <w:iCs/>
          <w:color w:val="000000"/>
        </w:rPr>
        <w:t>Nam Định)</w:t>
      </w:r>
    </w:p>
    <w:p w14:paraId="32232737" w14:textId="77777777" w:rsidR="00034F81" w:rsidRDefault="00034F81" w:rsidP="00034F81">
      <w:pPr>
        <w:suppressAutoHyphens/>
        <w:autoSpaceDE w:val="0"/>
        <w:autoSpaceDN w:val="0"/>
        <w:adjustRightInd w:val="0"/>
        <w:spacing w:line="288" w:lineRule="auto"/>
        <w:jc w:val="center"/>
        <w:textAlignment w:val="baseline"/>
        <w:rPr>
          <w:b/>
          <w:bCs/>
          <w:color w:val="000000"/>
        </w:rPr>
      </w:pPr>
    </w:p>
    <w:p w14:paraId="09A4479E" w14:textId="77777777" w:rsidR="00034F81" w:rsidRPr="0016530C" w:rsidRDefault="00034F81" w:rsidP="00FC1E77">
      <w:pPr>
        <w:suppressAutoHyphens/>
        <w:autoSpaceDE w:val="0"/>
        <w:autoSpaceDN w:val="0"/>
        <w:adjustRightInd w:val="0"/>
        <w:spacing w:before="60" w:after="60" w:line="360" w:lineRule="exact"/>
        <w:jc w:val="center"/>
        <w:textAlignment w:val="baseline"/>
        <w:rPr>
          <w:i/>
          <w:iCs/>
          <w:color w:val="000000"/>
        </w:rPr>
      </w:pPr>
      <w:r>
        <w:rPr>
          <w:b/>
          <w:bCs/>
          <w:color w:val="000000"/>
        </w:rPr>
        <w:t>Chương I</w:t>
      </w:r>
    </w:p>
    <w:p w14:paraId="7E5C3BAE" w14:textId="77777777" w:rsidR="00034F81" w:rsidRDefault="00034F81" w:rsidP="00FC1E77">
      <w:pPr>
        <w:suppressAutoHyphens/>
        <w:autoSpaceDE w:val="0"/>
        <w:autoSpaceDN w:val="0"/>
        <w:adjustRightInd w:val="0"/>
        <w:spacing w:before="60" w:after="60" w:line="360" w:lineRule="exact"/>
        <w:jc w:val="center"/>
        <w:textAlignment w:val="baseline"/>
        <w:rPr>
          <w:b/>
          <w:bCs/>
          <w:caps/>
          <w:color w:val="000000"/>
        </w:rPr>
      </w:pPr>
      <w:r>
        <w:rPr>
          <w:b/>
          <w:bCs/>
          <w:caps/>
          <w:color w:val="000000"/>
        </w:rPr>
        <w:t>NHỮNG QUY ĐỊNH CHUNG</w:t>
      </w:r>
    </w:p>
    <w:p w14:paraId="336A86C3" w14:textId="77777777" w:rsidR="00034F81" w:rsidRPr="00D90CBE" w:rsidRDefault="00034F81" w:rsidP="00FC1E77">
      <w:pPr>
        <w:spacing w:before="60" w:after="60" w:line="360" w:lineRule="exact"/>
        <w:ind w:firstLine="720"/>
        <w:jc w:val="both"/>
        <w:rPr>
          <w:b/>
          <w:bCs/>
          <w:szCs w:val="28"/>
        </w:rPr>
      </w:pPr>
      <w:r w:rsidRPr="00D90CBE">
        <w:rPr>
          <w:b/>
          <w:bCs/>
          <w:szCs w:val="28"/>
          <w:lang w:val="vi-VN"/>
        </w:rPr>
        <w:t xml:space="preserve">Điều </w:t>
      </w:r>
      <w:r w:rsidRPr="00D90CBE">
        <w:rPr>
          <w:b/>
          <w:bCs/>
          <w:szCs w:val="28"/>
        </w:rPr>
        <w:t>1. Phạm vi điều chỉnh</w:t>
      </w:r>
    </w:p>
    <w:p w14:paraId="18C0A6C2" w14:textId="5E5800AB" w:rsidR="00034F81" w:rsidRPr="00B03740" w:rsidRDefault="00034F81" w:rsidP="00FC1E77">
      <w:pPr>
        <w:spacing w:before="60" w:after="60" w:line="360" w:lineRule="exact"/>
        <w:ind w:firstLine="720"/>
        <w:jc w:val="both"/>
        <w:rPr>
          <w:iCs/>
          <w:szCs w:val="28"/>
        </w:rPr>
      </w:pPr>
      <w:r w:rsidRPr="00B03740">
        <w:rPr>
          <w:iCs/>
          <w:szCs w:val="28"/>
        </w:rPr>
        <w:t xml:space="preserve">Quy định </w:t>
      </w:r>
      <w:r w:rsidR="00CF6C8F" w:rsidRPr="00B03740">
        <w:rPr>
          <w:iCs/>
          <w:szCs w:val="28"/>
        </w:rPr>
        <w:t>cụ thể</w:t>
      </w:r>
      <w:r w:rsidR="00EA1F13" w:rsidRPr="00B03740">
        <w:rPr>
          <w:iCs/>
          <w:szCs w:val="28"/>
        </w:rPr>
        <w:t xml:space="preserve"> một số nội dung về </w:t>
      </w:r>
      <w:r w:rsidRPr="00B03740">
        <w:rPr>
          <w:iCs/>
          <w:szCs w:val="28"/>
        </w:rPr>
        <w:t xml:space="preserve">bồi thường, hỗ trợ, tái định cư </w:t>
      </w:r>
      <w:r w:rsidR="00DB2B6E" w:rsidRPr="00B03740">
        <w:rPr>
          <w:iCs/>
          <w:szCs w:val="28"/>
        </w:rPr>
        <w:t xml:space="preserve">thuộc thẩm quyền </w:t>
      </w:r>
      <w:r w:rsidR="0073745A" w:rsidRPr="00B03740">
        <w:rPr>
          <w:iCs/>
          <w:szCs w:val="28"/>
        </w:rPr>
        <w:t xml:space="preserve">quy định </w:t>
      </w:r>
      <w:r w:rsidR="00DB2B6E" w:rsidRPr="00B03740">
        <w:rPr>
          <w:iCs/>
          <w:szCs w:val="28"/>
        </w:rPr>
        <w:t>của UBND tỉnh</w:t>
      </w:r>
      <w:r w:rsidR="00B03740">
        <w:rPr>
          <w:iCs/>
          <w:szCs w:val="28"/>
        </w:rPr>
        <w:t>.</w:t>
      </w:r>
    </w:p>
    <w:p w14:paraId="31CA11A1" w14:textId="77777777" w:rsidR="00034F81" w:rsidRDefault="00034F81" w:rsidP="00FC1E77">
      <w:pPr>
        <w:suppressAutoHyphens/>
        <w:autoSpaceDE w:val="0"/>
        <w:autoSpaceDN w:val="0"/>
        <w:adjustRightInd w:val="0"/>
        <w:spacing w:before="60" w:after="60" w:line="360" w:lineRule="exact"/>
        <w:ind w:firstLine="720"/>
        <w:jc w:val="both"/>
        <w:textAlignment w:val="baseline"/>
        <w:rPr>
          <w:b/>
          <w:bCs/>
          <w:color w:val="000000"/>
        </w:rPr>
      </w:pPr>
      <w:r>
        <w:rPr>
          <w:b/>
          <w:bCs/>
          <w:color w:val="000000"/>
        </w:rPr>
        <w:t>Điều 2. Đối tượng áp dụng</w:t>
      </w:r>
    </w:p>
    <w:p w14:paraId="30132D53" w14:textId="2145C2AA" w:rsidR="00034F81" w:rsidRPr="00A3241C" w:rsidRDefault="00034F81" w:rsidP="00FC1E77">
      <w:pPr>
        <w:shd w:val="clear" w:color="auto" w:fill="FFFFFF"/>
        <w:spacing w:before="60" w:after="60" w:line="360" w:lineRule="exact"/>
        <w:jc w:val="both"/>
        <w:rPr>
          <w:color w:val="000000"/>
        </w:rPr>
      </w:pPr>
      <w:r>
        <w:rPr>
          <w:color w:val="000000"/>
        </w:rPr>
        <w:tab/>
      </w:r>
      <w:r w:rsidRPr="00B03740">
        <w:rPr>
          <w:rFonts w:eastAsia="Times New Roman"/>
          <w:color w:val="000000"/>
          <w:szCs w:val="28"/>
        </w:rPr>
        <w:t xml:space="preserve">1. </w:t>
      </w:r>
      <w:r w:rsidR="00B03740" w:rsidRPr="00B03740">
        <w:rPr>
          <w:rFonts w:eastAsia="Times New Roman"/>
          <w:color w:val="000000"/>
          <w:szCs w:val="28"/>
        </w:rPr>
        <w:t>Cơ quan nhà nước có thẩm quyền thực hiện công tác quản lý Nhà nước về đất đai</w:t>
      </w:r>
      <w:r w:rsidRPr="00B03740">
        <w:rPr>
          <w:rFonts w:eastAsia="Times New Roman"/>
          <w:color w:val="000000"/>
          <w:szCs w:val="28"/>
        </w:rPr>
        <w:t>;</w:t>
      </w:r>
      <w:r w:rsidRPr="00CF6C8F">
        <w:rPr>
          <w:color w:val="000000"/>
        </w:rPr>
        <w:t xml:space="preserve"> </w:t>
      </w:r>
      <w:r w:rsidR="00B03740" w:rsidRPr="00EE5C1D">
        <w:rPr>
          <w:rFonts w:eastAsia="Times New Roman"/>
          <w:color w:val="000000"/>
          <w:szCs w:val="28"/>
        </w:rPr>
        <w:t>Đơn vị, tổ chức thực hiện nhiệm vụ bồi thường, hỗ trợ, tái định cư</w:t>
      </w:r>
      <w:r w:rsidRPr="00CF6C8F">
        <w:rPr>
          <w:color w:val="000000"/>
        </w:rPr>
        <w:t xml:space="preserve"> trên địa bàn tỉnh Nam Định</w:t>
      </w:r>
      <w:r w:rsidR="00CF6C8F" w:rsidRPr="00CF6C8F">
        <w:rPr>
          <w:color w:val="000000"/>
        </w:rPr>
        <w:t>.</w:t>
      </w:r>
    </w:p>
    <w:p w14:paraId="6ABE88D7" w14:textId="5E0EC7C6" w:rsidR="00034F81" w:rsidRPr="00AF02DA" w:rsidRDefault="00034F81" w:rsidP="00FC1E77">
      <w:pPr>
        <w:shd w:val="clear" w:color="auto" w:fill="FFFFFF"/>
        <w:spacing w:before="60" w:after="60" w:line="360" w:lineRule="exact"/>
        <w:jc w:val="both"/>
        <w:rPr>
          <w:color w:val="000000"/>
        </w:rPr>
      </w:pPr>
      <w:r w:rsidRPr="00265615">
        <w:rPr>
          <w:color w:val="000000"/>
        </w:rPr>
        <w:tab/>
      </w:r>
      <w:r w:rsidRPr="00AF02DA">
        <w:rPr>
          <w:color w:val="000000"/>
        </w:rPr>
        <w:t xml:space="preserve">2. Người sử dụng đất </w:t>
      </w:r>
      <w:r>
        <w:rPr>
          <w:color w:val="000000"/>
        </w:rPr>
        <w:t xml:space="preserve">theo quy định tại Điều </w:t>
      </w:r>
      <w:r w:rsidR="00B03740">
        <w:rPr>
          <w:color w:val="000000"/>
        </w:rPr>
        <w:t>4</w:t>
      </w:r>
      <w:r>
        <w:rPr>
          <w:color w:val="000000"/>
        </w:rPr>
        <w:t xml:space="preserve"> Luật Đ</w:t>
      </w:r>
      <w:r w:rsidRPr="00AF02DA">
        <w:rPr>
          <w:color w:val="000000"/>
        </w:rPr>
        <w:t>ất đai năm 20</w:t>
      </w:r>
      <w:r w:rsidR="00B03740">
        <w:rPr>
          <w:color w:val="000000"/>
        </w:rPr>
        <w:t>24</w:t>
      </w:r>
      <w:r w:rsidRPr="00AF02DA">
        <w:rPr>
          <w:color w:val="000000"/>
        </w:rPr>
        <w:t xml:space="preserve"> khi Nhà nước thu hồi đất theo quy định.</w:t>
      </w:r>
    </w:p>
    <w:p w14:paraId="1F05F64A" w14:textId="1F5188D2" w:rsidR="0090391E" w:rsidRDefault="00034F81" w:rsidP="00FC1E77">
      <w:pPr>
        <w:shd w:val="clear" w:color="auto" w:fill="FFFFFF"/>
        <w:spacing w:before="60" w:after="60" w:line="360" w:lineRule="exact"/>
        <w:jc w:val="both"/>
        <w:rPr>
          <w:color w:val="000000"/>
        </w:rPr>
      </w:pPr>
      <w:r w:rsidRPr="00265615">
        <w:rPr>
          <w:color w:val="000000"/>
        </w:rPr>
        <w:tab/>
      </w:r>
      <w:r>
        <w:rPr>
          <w:color w:val="000000"/>
        </w:rPr>
        <w:t>3</w:t>
      </w:r>
      <w:r w:rsidRPr="00265615">
        <w:rPr>
          <w:color w:val="000000"/>
        </w:rPr>
        <w:t>. Tổ chức, cá nhân khác có liên quan đến việc bồi thường, hỗ trợ, tái định cư khi Nhà nước thu hồi đất.</w:t>
      </w:r>
    </w:p>
    <w:p w14:paraId="42C62BCE" w14:textId="77777777" w:rsidR="00034F81" w:rsidRDefault="00034F81" w:rsidP="00FC1E77">
      <w:pPr>
        <w:shd w:val="clear" w:color="auto" w:fill="FFFFFF"/>
        <w:spacing w:before="60" w:after="60" w:line="360" w:lineRule="exact"/>
        <w:jc w:val="center"/>
        <w:rPr>
          <w:b/>
          <w:bCs/>
          <w:color w:val="000000"/>
        </w:rPr>
      </w:pPr>
    </w:p>
    <w:p w14:paraId="478B5D25" w14:textId="77777777" w:rsidR="00034F81" w:rsidRPr="00AF02DA" w:rsidRDefault="00034F81" w:rsidP="00FC1E77">
      <w:pPr>
        <w:shd w:val="clear" w:color="auto" w:fill="FFFFFF"/>
        <w:spacing w:before="60" w:after="60" w:line="360" w:lineRule="exact"/>
        <w:jc w:val="center"/>
        <w:rPr>
          <w:color w:val="000000"/>
        </w:rPr>
      </w:pPr>
      <w:r>
        <w:rPr>
          <w:b/>
          <w:bCs/>
          <w:color w:val="000000"/>
        </w:rPr>
        <w:t>Chương II</w:t>
      </w:r>
    </w:p>
    <w:p w14:paraId="48813014" w14:textId="77777777" w:rsidR="00034F81" w:rsidRDefault="00034F81" w:rsidP="00FC1E77">
      <w:pPr>
        <w:suppressAutoHyphens/>
        <w:autoSpaceDE w:val="0"/>
        <w:autoSpaceDN w:val="0"/>
        <w:adjustRightInd w:val="0"/>
        <w:spacing w:before="60" w:after="60" w:line="360" w:lineRule="exact"/>
        <w:jc w:val="center"/>
        <w:textAlignment w:val="baseline"/>
        <w:rPr>
          <w:b/>
          <w:bCs/>
          <w:caps/>
          <w:color w:val="000000"/>
        </w:rPr>
      </w:pPr>
      <w:r>
        <w:rPr>
          <w:b/>
          <w:bCs/>
          <w:caps/>
          <w:color w:val="000000"/>
        </w:rPr>
        <w:t>NHỮNG QUY ĐỊNH CỤ THỂ</w:t>
      </w:r>
    </w:p>
    <w:p w14:paraId="0D493CEB" w14:textId="77777777" w:rsidR="004553BF" w:rsidRDefault="004553BF" w:rsidP="00FC1E77">
      <w:pPr>
        <w:suppressAutoHyphens/>
        <w:autoSpaceDE w:val="0"/>
        <w:autoSpaceDN w:val="0"/>
        <w:adjustRightInd w:val="0"/>
        <w:spacing w:before="60" w:after="60" w:line="360" w:lineRule="exact"/>
        <w:jc w:val="center"/>
        <w:textAlignment w:val="baseline"/>
        <w:rPr>
          <w:b/>
          <w:bCs/>
          <w:caps/>
          <w:color w:val="000000"/>
        </w:rPr>
      </w:pPr>
    </w:p>
    <w:p w14:paraId="411C562A" w14:textId="637CDB97" w:rsidR="004553BF" w:rsidRPr="00DF2E70" w:rsidRDefault="004553BF" w:rsidP="004553BF">
      <w:pPr>
        <w:suppressAutoHyphens/>
        <w:autoSpaceDE w:val="0"/>
        <w:autoSpaceDN w:val="0"/>
        <w:adjustRightInd w:val="0"/>
        <w:spacing w:before="60" w:after="60" w:line="360" w:lineRule="exact"/>
        <w:ind w:firstLine="720"/>
        <w:jc w:val="both"/>
        <w:textAlignment w:val="baseline"/>
        <w:rPr>
          <w:b/>
          <w:bCs/>
          <w:color w:val="000000"/>
          <w:szCs w:val="28"/>
          <w:lang w:val="nl-NL"/>
        </w:rPr>
      </w:pPr>
      <w:r w:rsidRPr="00DF2E70">
        <w:rPr>
          <w:b/>
          <w:bCs/>
          <w:color w:val="000000"/>
          <w:szCs w:val="28"/>
          <w:lang w:val="nl-NL"/>
        </w:rPr>
        <w:t xml:space="preserve">Điều </w:t>
      </w:r>
      <w:r>
        <w:rPr>
          <w:b/>
          <w:bCs/>
          <w:color w:val="000000"/>
          <w:szCs w:val="28"/>
          <w:lang w:val="nl-NL"/>
        </w:rPr>
        <w:t>3</w:t>
      </w:r>
      <w:r w:rsidRPr="00DF2E70">
        <w:rPr>
          <w:b/>
          <w:bCs/>
          <w:color w:val="000000"/>
          <w:szCs w:val="28"/>
          <w:lang w:val="nl-NL"/>
        </w:rPr>
        <w:t>. Bồi thường chi phí di chuyển khi Nhà nước thu hồi đất</w:t>
      </w:r>
      <w:r>
        <w:rPr>
          <w:b/>
          <w:bCs/>
          <w:color w:val="000000"/>
          <w:szCs w:val="28"/>
          <w:lang w:val="nl-NL"/>
        </w:rPr>
        <w:t xml:space="preserve"> </w:t>
      </w:r>
      <w:r w:rsidRPr="009849C0">
        <w:rPr>
          <w:bCs/>
          <w:i/>
          <w:color w:val="000000"/>
          <w:szCs w:val="28"/>
          <w:lang w:val="nl-NL"/>
        </w:rPr>
        <w:t xml:space="preserve">(đối với trường hợp quy định tại </w:t>
      </w:r>
      <w:r>
        <w:rPr>
          <w:bCs/>
          <w:i/>
          <w:color w:val="000000"/>
          <w:szCs w:val="28"/>
          <w:lang w:val="nl-NL"/>
        </w:rPr>
        <w:t xml:space="preserve">Khoản 2 </w:t>
      </w:r>
      <w:r w:rsidRPr="009849C0">
        <w:rPr>
          <w:bCs/>
          <w:i/>
          <w:color w:val="000000"/>
          <w:szCs w:val="28"/>
          <w:lang w:val="nl-NL"/>
        </w:rPr>
        <w:t xml:space="preserve">Điều </w:t>
      </w:r>
      <w:r>
        <w:rPr>
          <w:bCs/>
          <w:i/>
          <w:color w:val="000000"/>
          <w:szCs w:val="28"/>
          <w:lang w:val="nl-NL"/>
        </w:rPr>
        <w:t>104</w:t>
      </w:r>
      <w:r w:rsidRPr="009849C0">
        <w:rPr>
          <w:bCs/>
          <w:i/>
          <w:color w:val="000000"/>
          <w:szCs w:val="28"/>
          <w:lang w:val="nl-NL"/>
        </w:rPr>
        <w:t xml:space="preserve"> Luật đất đai năm 20</w:t>
      </w:r>
      <w:r>
        <w:rPr>
          <w:bCs/>
          <w:i/>
          <w:color w:val="000000"/>
          <w:szCs w:val="28"/>
          <w:lang w:val="nl-NL"/>
        </w:rPr>
        <w:t>24</w:t>
      </w:r>
      <w:r w:rsidRPr="009849C0">
        <w:rPr>
          <w:bCs/>
          <w:i/>
          <w:color w:val="000000"/>
          <w:szCs w:val="28"/>
          <w:lang w:val="nl-NL"/>
        </w:rPr>
        <w:t>)</w:t>
      </w:r>
    </w:p>
    <w:p w14:paraId="77225A8D" w14:textId="77777777" w:rsidR="004553BF" w:rsidRDefault="004553BF" w:rsidP="004553BF">
      <w:pPr>
        <w:widowControl w:val="0"/>
        <w:spacing w:before="60" w:after="60" w:line="360" w:lineRule="exact"/>
        <w:ind w:firstLine="720"/>
        <w:jc w:val="both"/>
        <w:rPr>
          <w:color w:val="000000"/>
          <w:szCs w:val="28"/>
        </w:rPr>
      </w:pPr>
      <w:r w:rsidRPr="00097378">
        <w:rPr>
          <w:color w:val="000000"/>
          <w:szCs w:val="28"/>
        </w:rPr>
        <w:t>Khi Nhà nước thu hồi đất mà phải di chuyển tài sản thì được Nhà nước</w:t>
      </w:r>
      <w:r w:rsidRPr="00097378">
        <w:rPr>
          <w:color w:val="000000"/>
          <w:szCs w:val="28"/>
        </w:rPr>
        <w:br/>
        <w:t>bồi thường chi phí để tháo dỡ, di chuyển, lắp đặt; trường hợp phải di chuyển hệ</w:t>
      </w:r>
      <w:r w:rsidRPr="00097378">
        <w:rPr>
          <w:color w:val="000000"/>
          <w:szCs w:val="28"/>
        </w:rPr>
        <w:br/>
        <w:t>thống máy móc, dây chuyền sản xuất còn được bồi thường thiệt hại khi tháo dỡ,</w:t>
      </w:r>
      <w:r w:rsidRPr="00097378">
        <w:rPr>
          <w:color w:val="000000"/>
          <w:szCs w:val="28"/>
        </w:rPr>
        <w:br/>
        <w:t>vận chuyển, lắp đặt, như sau:</w:t>
      </w:r>
    </w:p>
    <w:p w14:paraId="7BF8D67E" w14:textId="77777777" w:rsidR="004553BF" w:rsidRDefault="004553BF" w:rsidP="004553BF">
      <w:pPr>
        <w:widowControl w:val="0"/>
        <w:spacing w:before="60" w:after="60" w:line="360" w:lineRule="exact"/>
        <w:ind w:firstLine="720"/>
        <w:jc w:val="both"/>
        <w:rPr>
          <w:color w:val="000000"/>
          <w:szCs w:val="28"/>
        </w:rPr>
      </w:pPr>
      <w:r w:rsidRPr="00097378">
        <w:rPr>
          <w:color w:val="000000"/>
          <w:szCs w:val="28"/>
        </w:rPr>
        <w:t>1. Tổ chức bị thu hồi đất lập phương án chi phí để tháo dỡ, di chuyển, lắp</w:t>
      </w:r>
      <w:r w:rsidRPr="00097378">
        <w:rPr>
          <w:color w:val="000000"/>
          <w:szCs w:val="28"/>
        </w:rPr>
        <w:br/>
        <w:t>đặt cụ thể, báo cáo Tổ chức làm nhiệm vụ bồi thường giải phóng mặt bằng thẩm</w:t>
      </w:r>
      <w:r w:rsidRPr="00097378">
        <w:rPr>
          <w:color w:val="000000"/>
          <w:szCs w:val="28"/>
        </w:rPr>
        <w:br/>
        <w:t>định trình cấp có thẩm quyền phê duyệt.</w:t>
      </w:r>
    </w:p>
    <w:p w14:paraId="1449A8F8" w14:textId="77777777" w:rsidR="004553BF" w:rsidRDefault="004553BF" w:rsidP="004553BF">
      <w:pPr>
        <w:widowControl w:val="0"/>
        <w:spacing w:before="60" w:after="60" w:line="360" w:lineRule="exact"/>
        <w:ind w:firstLine="720"/>
        <w:jc w:val="both"/>
        <w:rPr>
          <w:b/>
          <w:bCs/>
          <w:color w:val="000000"/>
          <w:szCs w:val="28"/>
          <w:lang w:val="nl-NL"/>
        </w:rPr>
      </w:pPr>
      <w:r w:rsidRPr="00097378">
        <w:rPr>
          <w:color w:val="000000"/>
          <w:szCs w:val="28"/>
        </w:rPr>
        <w:t>2. Hộ gia đình, cá nhân được bồi thường theo chi phí thực tế nhưng tối đa</w:t>
      </w:r>
      <w:r w:rsidRPr="00097378">
        <w:rPr>
          <w:color w:val="000000"/>
          <w:szCs w:val="28"/>
        </w:rPr>
        <w:br/>
      </w:r>
      <w:r w:rsidRPr="00097378">
        <w:rPr>
          <w:color w:val="000000"/>
          <w:szCs w:val="28"/>
        </w:rPr>
        <w:lastRenderedPageBreak/>
        <w:t>không quá 8.000.000 đồng/hộ.</w:t>
      </w:r>
      <w:r w:rsidRPr="00DF2E70">
        <w:rPr>
          <w:b/>
          <w:bCs/>
          <w:color w:val="000000"/>
          <w:szCs w:val="28"/>
          <w:lang w:val="nl-NL"/>
        </w:rPr>
        <w:tab/>
      </w:r>
    </w:p>
    <w:p w14:paraId="0E62A772" w14:textId="7FE6349B" w:rsidR="001E7248" w:rsidRDefault="001E7248" w:rsidP="001E7248">
      <w:pPr>
        <w:pStyle w:val="NormalWeb"/>
        <w:shd w:val="clear" w:color="auto" w:fill="FFFFFF"/>
        <w:spacing w:before="60" w:beforeAutospacing="0" w:after="60" w:afterAutospacing="0" w:line="360" w:lineRule="exact"/>
        <w:ind w:firstLine="720"/>
        <w:jc w:val="both"/>
        <w:rPr>
          <w:rFonts w:eastAsia="Calibri"/>
          <w:b/>
          <w:bCs/>
          <w:color w:val="000000"/>
          <w:sz w:val="28"/>
          <w:szCs w:val="28"/>
        </w:rPr>
      </w:pPr>
      <w:r w:rsidRPr="00A70E4B">
        <w:rPr>
          <w:rFonts w:eastAsia="Calibri"/>
          <w:b/>
          <w:bCs/>
          <w:color w:val="000000"/>
          <w:sz w:val="28"/>
          <w:szCs w:val="28"/>
        </w:rPr>
        <w:t>Điều</w:t>
      </w:r>
      <w:r>
        <w:rPr>
          <w:rFonts w:eastAsia="Calibri"/>
          <w:b/>
          <w:bCs/>
          <w:color w:val="000000"/>
          <w:sz w:val="28"/>
          <w:szCs w:val="28"/>
        </w:rPr>
        <w:t xml:space="preserve"> 4.</w:t>
      </w:r>
      <w:r w:rsidRPr="003C200E">
        <w:rPr>
          <w:sz w:val="28"/>
          <w:szCs w:val="28"/>
        </w:rPr>
        <w:t xml:space="preserve"> </w:t>
      </w:r>
      <w:r w:rsidRPr="003C200E">
        <w:rPr>
          <w:rFonts w:eastAsia="Calibri"/>
          <w:b/>
          <w:bCs/>
          <w:color w:val="000000"/>
          <w:sz w:val="28"/>
          <w:szCs w:val="28"/>
        </w:rPr>
        <w:t xml:space="preserve">Bồi thường bằng đất có mục đích sử dụng khác với loại đất thu hồi </w:t>
      </w:r>
      <w:r w:rsidRPr="003C200E">
        <w:rPr>
          <w:bCs/>
          <w:i/>
          <w:color w:val="000000"/>
          <w:sz w:val="28"/>
          <w:szCs w:val="28"/>
          <w:lang w:val="nl-NL"/>
        </w:rPr>
        <w:t xml:space="preserve">(đối với trường hợp quy định tại </w:t>
      </w:r>
      <w:r w:rsidRPr="003C200E">
        <w:rPr>
          <w:rFonts w:eastAsia="Calibri"/>
          <w:i/>
          <w:iCs/>
          <w:color w:val="000000"/>
          <w:sz w:val="28"/>
          <w:szCs w:val="28"/>
        </w:rPr>
        <w:t>tại khoản 3 Điều 4 Nghị định số ../2024/NĐ-CP)</w:t>
      </w:r>
    </w:p>
    <w:p w14:paraId="79BE77C8" w14:textId="54C85F38" w:rsidR="001E7248" w:rsidRDefault="00F33002"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Pr>
          <w:rFonts w:eastAsia="Calibri"/>
          <w:color w:val="000000"/>
          <w:sz w:val="28"/>
          <w:szCs w:val="28"/>
        </w:rPr>
        <w:t>B</w:t>
      </w:r>
      <w:r w:rsidR="001E7248" w:rsidRPr="003C200E">
        <w:rPr>
          <w:rFonts w:eastAsia="Calibri"/>
          <w:color w:val="000000"/>
          <w:sz w:val="28"/>
          <w:szCs w:val="28"/>
        </w:rPr>
        <w:t>ồi thường bằng đất có mục đích sử dụng khác với</w:t>
      </w:r>
      <w:r w:rsidR="001E7248">
        <w:rPr>
          <w:rFonts w:eastAsia="Calibri"/>
          <w:color w:val="000000"/>
          <w:sz w:val="28"/>
          <w:szCs w:val="28"/>
        </w:rPr>
        <w:t xml:space="preserve"> </w:t>
      </w:r>
      <w:r w:rsidR="001E7248" w:rsidRPr="003C200E">
        <w:rPr>
          <w:rFonts w:eastAsia="Calibri"/>
          <w:color w:val="000000"/>
          <w:sz w:val="28"/>
          <w:szCs w:val="28"/>
        </w:rPr>
        <w:t>loại đất thu hồi khi Nhà nước thu hồi đất để bồi thường cho người có đất thu hồi</w:t>
      </w:r>
      <w:r w:rsidR="001E7248">
        <w:rPr>
          <w:rFonts w:eastAsia="Calibri"/>
          <w:color w:val="000000"/>
          <w:sz w:val="28"/>
          <w:szCs w:val="28"/>
        </w:rPr>
        <w:t xml:space="preserve"> </w:t>
      </w:r>
      <w:r w:rsidR="001E7248" w:rsidRPr="003C200E">
        <w:rPr>
          <w:rFonts w:eastAsia="Calibri"/>
          <w:color w:val="000000"/>
          <w:sz w:val="28"/>
          <w:szCs w:val="28"/>
        </w:rPr>
        <w:t>quy định tại khoản 1 Điều 96, khoản 1 Điều 98, khoản 1 Điều 99 của Luật Đất</w:t>
      </w:r>
      <w:r w:rsidR="001E7248">
        <w:rPr>
          <w:rFonts w:eastAsia="Calibri"/>
          <w:color w:val="000000"/>
          <w:sz w:val="28"/>
          <w:szCs w:val="28"/>
        </w:rPr>
        <w:t xml:space="preserve"> </w:t>
      </w:r>
      <w:r w:rsidR="001E7248" w:rsidRPr="003C200E">
        <w:rPr>
          <w:rFonts w:eastAsia="Calibri"/>
          <w:color w:val="000000"/>
          <w:sz w:val="28"/>
          <w:szCs w:val="28"/>
        </w:rPr>
        <w:t>đai 2024 như sau:</w:t>
      </w:r>
    </w:p>
    <w:p w14:paraId="146E4D8A" w14:textId="0D9300F2" w:rsidR="00FA10DF" w:rsidRDefault="00F33002"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sidRPr="00BB3BE1">
        <w:rPr>
          <w:rFonts w:eastAsia="Calibri"/>
          <w:color w:val="000000"/>
          <w:sz w:val="28"/>
          <w:szCs w:val="28"/>
        </w:rPr>
        <w:t>Uỷ ban nhân dân cấp huyện căn cứ quỹ đất</w:t>
      </w:r>
      <w:r w:rsidR="00447275" w:rsidRPr="00BB3BE1">
        <w:rPr>
          <w:rFonts w:eastAsia="Calibri"/>
          <w:color w:val="000000"/>
          <w:sz w:val="28"/>
          <w:szCs w:val="28"/>
        </w:rPr>
        <w:t xml:space="preserve"> phù hợp với quy hoạch, kế hoạch sử dụng đất</w:t>
      </w:r>
      <w:r w:rsidRPr="00BB3BE1">
        <w:rPr>
          <w:rFonts w:eastAsia="Calibri"/>
          <w:color w:val="000000"/>
          <w:sz w:val="28"/>
          <w:szCs w:val="28"/>
        </w:rPr>
        <w:t>, tình hình thực tế tại địa phương và nhu cầu của người có đất thu hồi để thực hiện việc bồi thường</w:t>
      </w:r>
      <w:r w:rsidRPr="003C200E">
        <w:rPr>
          <w:rFonts w:eastAsia="Calibri"/>
          <w:color w:val="000000"/>
          <w:sz w:val="28"/>
          <w:szCs w:val="28"/>
        </w:rPr>
        <w:t xml:space="preserve"> bằng đất có mục đích sử dụng khác với</w:t>
      </w:r>
      <w:r>
        <w:rPr>
          <w:rFonts w:eastAsia="Calibri"/>
          <w:color w:val="000000"/>
          <w:sz w:val="28"/>
          <w:szCs w:val="28"/>
        </w:rPr>
        <w:t xml:space="preserve"> </w:t>
      </w:r>
      <w:r w:rsidRPr="003C200E">
        <w:rPr>
          <w:rFonts w:eastAsia="Calibri"/>
          <w:color w:val="000000"/>
          <w:sz w:val="28"/>
          <w:szCs w:val="28"/>
        </w:rPr>
        <w:t>loại đất thu hồi</w:t>
      </w:r>
      <w:r w:rsidR="00FA10DF">
        <w:rPr>
          <w:rFonts w:eastAsia="Calibri"/>
          <w:color w:val="000000"/>
          <w:sz w:val="28"/>
          <w:szCs w:val="28"/>
        </w:rPr>
        <w:t xml:space="preserve"> </w:t>
      </w:r>
      <w:r w:rsidR="00447275">
        <w:rPr>
          <w:rFonts w:eastAsia="Calibri"/>
          <w:color w:val="000000"/>
          <w:sz w:val="28"/>
          <w:szCs w:val="28"/>
        </w:rPr>
        <w:t xml:space="preserve">cho các đối tượng đủ điều kiện trong cùng một dự án trên địa bàn cấp xã nơi có đất thu hồi. </w:t>
      </w:r>
    </w:p>
    <w:p w14:paraId="0AB9ADD0" w14:textId="77777777" w:rsidR="00BB3BE1" w:rsidRDefault="00F33002" w:rsidP="00FA10DF">
      <w:pPr>
        <w:pStyle w:val="NormalWeb"/>
        <w:shd w:val="clear" w:color="auto" w:fill="FFFFFF"/>
        <w:spacing w:before="60" w:beforeAutospacing="0" w:after="60" w:afterAutospacing="0" w:line="360" w:lineRule="exact"/>
        <w:ind w:firstLine="720"/>
        <w:jc w:val="both"/>
        <w:rPr>
          <w:rFonts w:eastAsia="Calibri"/>
          <w:color w:val="000000"/>
          <w:sz w:val="28"/>
          <w:szCs w:val="28"/>
        </w:rPr>
      </w:pPr>
      <w:r>
        <w:rPr>
          <w:rFonts w:eastAsia="Calibri"/>
          <w:color w:val="000000"/>
          <w:sz w:val="28"/>
          <w:szCs w:val="28"/>
        </w:rPr>
        <w:t>Tỷ lệ quy đổi được xác định theo tỷ lệ chênh lệch giữa giá các loại đất trong Bảng giá đất do Uỷ ban nhân dân tỉnh Nam Định ban hành.</w:t>
      </w:r>
      <w:r w:rsidR="00FA10DF">
        <w:rPr>
          <w:rFonts w:eastAsia="Calibri"/>
          <w:color w:val="000000"/>
          <w:sz w:val="28"/>
          <w:szCs w:val="28"/>
        </w:rPr>
        <w:t xml:space="preserve"> </w:t>
      </w:r>
    </w:p>
    <w:p w14:paraId="40FB3C5B" w14:textId="619420C2" w:rsidR="00515ABA" w:rsidRDefault="00515ABA" w:rsidP="00FA10DF">
      <w:pPr>
        <w:pStyle w:val="NormalWeb"/>
        <w:shd w:val="clear" w:color="auto" w:fill="FFFFFF"/>
        <w:spacing w:before="60" w:beforeAutospacing="0" w:after="60" w:afterAutospacing="0" w:line="360" w:lineRule="exact"/>
        <w:ind w:firstLine="720"/>
        <w:jc w:val="both"/>
        <w:rPr>
          <w:rFonts w:eastAsia="Calibri"/>
          <w:color w:val="000000"/>
          <w:sz w:val="28"/>
          <w:szCs w:val="28"/>
        </w:rPr>
      </w:pPr>
      <w:r w:rsidRPr="003C200E">
        <w:rPr>
          <w:rFonts w:eastAsia="Calibri"/>
          <w:color w:val="000000"/>
          <w:sz w:val="28"/>
          <w:szCs w:val="28"/>
        </w:rPr>
        <w:t xml:space="preserve">Trường hợp diện tích đất quy đổi nhỏ hơn diện tích đất tối thiểu được </w:t>
      </w:r>
      <w:r>
        <w:rPr>
          <w:rFonts w:eastAsia="Calibri"/>
          <w:color w:val="000000"/>
          <w:sz w:val="28"/>
          <w:szCs w:val="28"/>
        </w:rPr>
        <w:t xml:space="preserve">phép </w:t>
      </w:r>
      <w:r w:rsidRPr="003C200E">
        <w:rPr>
          <w:rFonts w:eastAsia="Calibri"/>
          <w:color w:val="000000"/>
          <w:sz w:val="28"/>
          <w:szCs w:val="28"/>
        </w:rPr>
        <w:t xml:space="preserve">tách thửa </w:t>
      </w:r>
      <w:r>
        <w:rPr>
          <w:rFonts w:eastAsia="Calibri"/>
          <w:color w:val="000000"/>
          <w:sz w:val="28"/>
          <w:szCs w:val="28"/>
        </w:rPr>
        <w:t>do Uỷ ban nhân dân tỉnh Nam Định</w:t>
      </w:r>
      <w:r w:rsidRPr="003C200E">
        <w:rPr>
          <w:rFonts w:eastAsia="Calibri"/>
          <w:color w:val="000000"/>
          <w:sz w:val="28"/>
          <w:szCs w:val="28"/>
        </w:rPr>
        <w:t xml:space="preserve"> </w:t>
      </w:r>
      <w:r>
        <w:rPr>
          <w:rFonts w:eastAsia="Calibri"/>
          <w:color w:val="000000"/>
          <w:sz w:val="28"/>
          <w:szCs w:val="28"/>
        </w:rPr>
        <w:t xml:space="preserve">quy định </w:t>
      </w:r>
      <w:r w:rsidRPr="003C200E">
        <w:rPr>
          <w:rFonts w:eastAsia="Calibri"/>
          <w:color w:val="000000"/>
          <w:sz w:val="28"/>
          <w:szCs w:val="28"/>
        </w:rPr>
        <w:t>thì</w:t>
      </w:r>
      <w:r>
        <w:rPr>
          <w:rFonts w:eastAsia="Calibri"/>
          <w:color w:val="000000"/>
          <w:sz w:val="28"/>
          <w:szCs w:val="28"/>
        </w:rPr>
        <w:t xml:space="preserve"> </w:t>
      </w:r>
      <w:r w:rsidRPr="003C200E">
        <w:rPr>
          <w:rFonts w:eastAsia="Calibri"/>
          <w:color w:val="000000"/>
          <w:sz w:val="28"/>
          <w:szCs w:val="28"/>
        </w:rPr>
        <w:t>được bồi thường bằng tiền.</w:t>
      </w:r>
    </w:p>
    <w:p w14:paraId="68BEF8C7" w14:textId="649E5CC0" w:rsidR="009A4C46" w:rsidRDefault="009A4C46" w:rsidP="00D10202">
      <w:pPr>
        <w:spacing w:before="60" w:after="60" w:line="360" w:lineRule="exact"/>
        <w:ind w:firstLine="720"/>
        <w:jc w:val="both"/>
        <w:rPr>
          <w:bCs/>
          <w:i/>
          <w:szCs w:val="28"/>
        </w:rPr>
      </w:pPr>
      <w:r>
        <w:rPr>
          <w:b/>
          <w:bCs/>
          <w:szCs w:val="28"/>
        </w:rPr>
        <w:t>Điề</w:t>
      </w:r>
      <w:r w:rsidR="001C024D">
        <w:rPr>
          <w:b/>
          <w:bCs/>
          <w:szCs w:val="28"/>
        </w:rPr>
        <w:t xml:space="preserve">u </w:t>
      </w:r>
      <w:r w:rsidR="001E7248">
        <w:rPr>
          <w:b/>
          <w:bCs/>
          <w:szCs w:val="28"/>
        </w:rPr>
        <w:t>5</w:t>
      </w:r>
      <w:r w:rsidR="001C024D">
        <w:rPr>
          <w:b/>
          <w:bCs/>
          <w:szCs w:val="28"/>
        </w:rPr>
        <w:t xml:space="preserve">. </w:t>
      </w:r>
      <w:r>
        <w:rPr>
          <w:b/>
          <w:bCs/>
          <w:szCs w:val="28"/>
        </w:rPr>
        <w:t xml:space="preserve">Bồi thường chi phí đầu tư vào đất còn lại trong trường hợp không có hồ sơ, chứng từ chứng minh </w:t>
      </w:r>
      <w:r w:rsidRPr="00DE0991">
        <w:rPr>
          <w:bCs/>
          <w:i/>
          <w:szCs w:val="28"/>
        </w:rPr>
        <w:t>(</w:t>
      </w:r>
      <w:r>
        <w:rPr>
          <w:bCs/>
          <w:i/>
          <w:szCs w:val="28"/>
        </w:rPr>
        <w:t>đối với trường hợp</w:t>
      </w:r>
      <w:r w:rsidRPr="00DE0991">
        <w:rPr>
          <w:bCs/>
          <w:i/>
          <w:szCs w:val="28"/>
        </w:rPr>
        <w:t xml:space="preserve"> quy định tại </w:t>
      </w:r>
      <w:r w:rsidR="00C14860">
        <w:rPr>
          <w:bCs/>
          <w:i/>
          <w:szCs w:val="28"/>
        </w:rPr>
        <w:t>điểm b Khoản 2 Điều 17</w:t>
      </w:r>
      <w:r w:rsidRPr="00DE0991">
        <w:rPr>
          <w:bCs/>
          <w:i/>
          <w:szCs w:val="28"/>
        </w:rPr>
        <w:t xml:space="preserve"> Nghị định số </w:t>
      </w:r>
      <w:r w:rsidR="00C14860">
        <w:rPr>
          <w:bCs/>
          <w:i/>
          <w:szCs w:val="28"/>
        </w:rPr>
        <w:t>…</w:t>
      </w:r>
      <w:r w:rsidRPr="00DE0991">
        <w:rPr>
          <w:bCs/>
          <w:i/>
          <w:szCs w:val="28"/>
        </w:rPr>
        <w:t>/20</w:t>
      </w:r>
      <w:r w:rsidR="00C14860">
        <w:rPr>
          <w:bCs/>
          <w:i/>
          <w:szCs w:val="28"/>
        </w:rPr>
        <w:t>2</w:t>
      </w:r>
      <w:r w:rsidRPr="00DE0991">
        <w:rPr>
          <w:bCs/>
          <w:i/>
          <w:szCs w:val="28"/>
        </w:rPr>
        <w:t>4/NĐ-CP</w:t>
      </w:r>
      <w:r>
        <w:rPr>
          <w:bCs/>
          <w:i/>
          <w:szCs w:val="28"/>
        </w:rPr>
        <w:t>)</w:t>
      </w:r>
    </w:p>
    <w:p w14:paraId="7A060DA9" w14:textId="49E99030" w:rsidR="002F0784" w:rsidRDefault="00C14860" w:rsidP="00534EE1">
      <w:pPr>
        <w:suppressAutoHyphens/>
        <w:autoSpaceDE w:val="0"/>
        <w:autoSpaceDN w:val="0"/>
        <w:adjustRightInd w:val="0"/>
        <w:spacing w:before="60" w:after="60" w:line="360" w:lineRule="exact"/>
        <w:ind w:firstLine="720"/>
        <w:jc w:val="both"/>
        <w:textAlignment w:val="baseline"/>
        <w:rPr>
          <w:bCs/>
          <w:iCs/>
          <w:szCs w:val="28"/>
        </w:rPr>
      </w:pPr>
      <w:r w:rsidRPr="00EE5C1D">
        <w:rPr>
          <w:rFonts w:eastAsia="Times New Roman"/>
          <w:color w:val="000000"/>
          <w:szCs w:val="28"/>
        </w:rPr>
        <w:t>Đơn vị, tổ chức thực hiện nhiệm vụ bồi thường, hỗ trợ, tái định cư</w:t>
      </w:r>
      <w:r w:rsidRPr="00CF6C8F">
        <w:rPr>
          <w:color w:val="000000"/>
        </w:rPr>
        <w:t xml:space="preserve"> </w:t>
      </w:r>
      <w:r w:rsidR="00E1591F" w:rsidRPr="00C14860">
        <w:rPr>
          <w:bCs/>
          <w:iCs/>
          <w:color w:val="000000"/>
        </w:rPr>
        <w:t xml:space="preserve">phối hợp với UBND cấp xã </w:t>
      </w:r>
      <w:r w:rsidR="00E1591F" w:rsidRPr="00C14860">
        <w:rPr>
          <w:bCs/>
          <w:iCs/>
          <w:szCs w:val="28"/>
        </w:rPr>
        <w:t xml:space="preserve">điều tra, tổng hợp, lập phương án bồi thường trình UBND cấp huyện phê duyệt. UBND cấp huyện </w:t>
      </w:r>
      <w:r w:rsidR="00E1591F" w:rsidRPr="00C14860">
        <w:rPr>
          <w:bCs/>
          <w:iCs/>
          <w:szCs w:val="28"/>
          <w:lang w:val="nl-NL"/>
        </w:rPr>
        <w:t xml:space="preserve">chỉ đạo phòng, ban chuyên môn của huyện </w:t>
      </w:r>
      <w:r w:rsidR="00E1591F" w:rsidRPr="00C14860">
        <w:rPr>
          <w:bCs/>
          <w:iCs/>
          <w:szCs w:val="28"/>
        </w:rPr>
        <w:t>kiểm tra, thẩm định trước khi ban hành Quyết định phê duyệt phương án bồi thường</w:t>
      </w:r>
      <w:r>
        <w:rPr>
          <w:bCs/>
          <w:iCs/>
          <w:szCs w:val="28"/>
        </w:rPr>
        <w:t>.</w:t>
      </w:r>
    </w:p>
    <w:p w14:paraId="4B7AD702" w14:textId="29ED17BB" w:rsidR="001E7248" w:rsidRPr="00E866E1" w:rsidRDefault="001E7248" w:rsidP="001E7248">
      <w:pPr>
        <w:spacing w:before="60" w:after="60" w:line="360" w:lineRule="exact"/>
        <w:ind w:firstLine="576"/>
        <w:jc w:val="both"/>
        <w:rPr>
          <w:szCs w:val="28"/>
        </w:rPr>
      </w:pPr>
      <w:r w:rsidRPr="009A4C46">
        <w:rPr>
          <w:b/>
          <w:szCs w:val="28"/>
        </w:rPr>
        <w:t>Điề</w:t>
      </w:r>
      <w:r>
        <w:rPr>
          <w:b/>
          <w:szCs w:val="28"/>
        </w:rPr>
        <w:t>u 6.</w:t>
      </w:r>
      <w:r>
        <w:rPr>
          <w:szCs w:val="28"/>
        </w:rPr>
        <w:t xml:space="preserve"> </w:t>
      </w:r>
      <w:r w:rsidRPr="002D4077">
        <w:rPr>
          <w:b/>
          <w:bCs/>
          <w:szCs w:val="28"/>
          <w:lang w:val="vi-VN"/>
        </w:rPr>
        <w:t xml:space="preserve">Bồi thường, hỗ trợ thiệt hại đối với trường hợp không làm thay đổi mục đích sử dụng đất nhưng làm hạn chế khả năng sử dụng đất đối với đất thuộc hành lang </w:t>
      </w:r>
      <w:r>
        <w:rPr>
          <w:b/>
          <w:bCs/>
          <w:szCs w:val="28"/>
        </w:rPr>
        <w:t xml:space="preserve">bảo vệ </w:t>
      </w:r>
      <w:r w:rsidRPr="002D4077">
        <w:rPr>
          <w:b/>
          <w:bCs/>
          <w:szCs w:val="28"/>
          <w:lang w:val="vi-VN"/>
        </w:rPr>
        <w:t>an toàn</w:t>
      </w:r>
      <w:r>
        <w:rPr>
          <w:b/>
          <w:bCs/>
          <w:szCs w:val="28"/>
        </w:rPr>
        <w:t xml:space="preserve"> công trình, khu vực bảo vệ, vành đai an toàn</w:t>
      </w:r>
      <w:r w:rsidRPr="002D4077">
        <w:rPr>
          <w:b/>
          <w:bCs/>
          <w:szCs w:val="28"/>
          <w:lang w:val="vi-VN"/>
        </w:rPr>
        <w:t xml:space="preserve"> khi xây dựng công trình</w:t>
      </w:r>
      <w:r>
        <w:rPr>
          <w:b/>
          <w:bCs/>
          <w:szCs w:val="28"/>
        </w:rPr>
        <w:t>, khu vực</w:t>
      </w:r>
      <w:r w:rsidRPr="002D4077">
        <w:rPr>
          <w:b/>
          <w:bCs/>
          <w:szCs w:val="28"/>
          <w:lang w:val="vi-VN"/>
        </w:rPr>
        <w:t xml:space="preserve"> có hành lang bảo vệ</w:t>
      </w:r>
      <w:r>
        <w:rPr>
          <w:b/>
          <w:bCs/>
          <w:szCs w:val="28"/>
        </w:rPr>
        <w:t xml:space="preserve"> an toàn</w:t>
      </w:r>
      <w:r w:rsidRPr="00803F96">
        <w:rPr>
          <w:szCs w:val="28"/>
          <w:lang w:val="vi-VN"/>
        </w:rPr>
        <w:t xml:space="preserve"> </w:t>
      </w:r>
      <w:r w:rsidRPr="00803F96">
        <w:rPr>
          <w:i/>
          <w:iCs/>
          <w:szCs w:val="28"/>
          <w:lang w:val="vi-VN"/>
        </w:rPr>
        <w:t>(</w:t>
      </w:r>
      <w:r>
        <w:rPr>
          <w:i/>
          <w:iCs/>
          <w:szCs w:val="28"/>
        </w:rPr>
        <w:t>đối với trường hợp quy định tại</w:t>
      </w:r>
      <w:r w:rsidRPr="00803F96">
        <w:rPr>
          <w:i/>
          <w:iCs/>
          <w:szCs w:val="28"/>
          <w:lang w:val="vi-VN"/>
        </w:rPr>
        <w:t xml:space="preserve"> </w:t>
      </w:r>
      <w:r>
        <w:rPr>
          <w:i/>
          <w:iCs/>
          <w:szCs w:val="28"/>
        </w:rPr>
        <w:t>điểm c K</w:t>
      </w:r>
      <w:r w:rsidRPr="00803F96">
        <w:rPr>
          <w:i/>
          <w:iCs/>
          <w:szCs w:val="28"/>
          <w:lang w:val="vi-VN"/>
        </w:rPr>
        <w:t xml:space="preserve">hoản </w:t>
      </w:r>
      <w:r>
        <w:rPr>
          <w:i/>
          <w:iCs/>
          <w:szCs w:val="28"/>
        </w:rPr>
        <w:t>1</w:t>
      </w:r>
      <w:r w:rsidRPr="00803F96">
        <w:rPr>
          <w:i/>
          <w:iCs/>
          <w:szCs w:val="28"/>
          <w:lang w:val="vi-VN"/>
        </w:rPr>
        <w:t xml:space="preserve"> Điều </w:t>
      </w:r>
      <w:r>
        <w:rPr>
          <w:i/>
          <w:iCs/>
          <w:szCs w:val="28"/>
        </w:rPr>
        <w:t>18</w:t>
      </w:r>
      <w:r w:rsidRPr="00803F96">
        <w:rPr>
          <w:i/>
          <w:iCs/>
          <w:szCs w:val="28"/>
          <w:lang w:val="vi-VN"/>
        </w:rPr>
        <w:t xml:space="preserve"> Nghị định số </w:t>
      </w:r>
      <w:r>
        <w:rPr>
          <w:i/>
          <w:iCs/>
          <w:szCs w:val="28"/>
        </w:rPr>
        <w:t>…</w:t>
      </w:r>
      <w:r w:rsidRPr="00803F96">
        <w:rPr>
          <w:i/>
          <w:iCs/>
          <w:szCs w:val="28"/>
          <w:lang w:val="vi-VN"/>
        </w:rPr>
        <w:t>/20</w:t>
      </w:r>
      <w:r>
        <w:rPr>
          <w:i/>
          <w:iCs/>
          <w:szCs w:val="28"/>
        </w:rPr>
        <w:t>2</w:t>
      </w:r>
      <w:r w:rsidRPr="00803F96">
        <w:rPr>
          <w:i/>
          <w:iCs/>
          <w:szCs w:val="28"/>
          <w:lang w:val="vi-VN"/>
        </w:rPr>
        <w:t>4/NĐ-CP</w:t>
      </w:r>
      <w:r>
        <w:rPr>
          <w:i/>
          <w:iCs/>
          <w:szCs w:val="28"/>
        </w:rPr>
        <w:t>)</w:t>
      </w:r>
    </w:p>
    <w:p w14:paraId="42974D54" w14:textId="77777777" w:rsidR="001E7248" w:rsidRDefault="001E7248" w:rsidP="001E7248">
      <w:pPr>
        <w:spacing w:before="60" w:after="60" w:line="360" w:lineRule="exact"/>
        <w:ind w:firstLine="576"/>
        <w:jc w:val="both"/>
        <w:rPr>
          <w:color w:val="000000"/>
          <w:szCs w:val="28"/>
        </w:rPr>
      </w:pPr>
      <w:r w:rsidRPr="005135C6">
        <w:rPr>
          <w:color w:val="000000"/>
          <w:szCs w:val="28"/>
        </w:rPr>
        <w:t>1. Bồi thường thiệt hại về đất thuộc hành lang bảo vệ an toàn đường dây</w:t>
      </w:r>
      <w:r w:rsidRPr="005135C6">
        <w:rPr>
          <w:color w:val="000000"/>
          <w:szCs w:val="28"/>
        </w:rPr>
        <w:br/>
        <w:t>dẫn điện trên không:</w:t>
      </w:r>
    </w:p>
    <w:p w14:paraId="417E750B" w14:textId="63A0BEB8" w:rsidR="001E7248" w:rsidRDefault="001E7248" w:rsidP="00FD38D8">
      <w:pPr>
        <w:spacing w:before="60" w:after="60" w:line="360" w:lineRule="exact"/>
        <w:ind w:firstLine="576"/>
        <w:jc w:val="both"/>
        <w:rPr>
          <w:color w:val="000000"/>
          <w:szCs w:val="28"/>
        </w:rPr>
      </w:pPr>
      <w:r w:rsidRPr="005135C6">
        <w:rPr>
          <w:color w:val="000000"/>
          <w:szCs w:val="28"/>
        </w:rPr>
        <w:t xml:space="preserve">a) </w:t>
      </w:r>
      <w:r w:rsidR="00FD38D8">
        <w:rPr>
          <w:color w:val="000000"/>
          <w:szCs w:val="28"/>
        </w:rPr>
        <w:t>Đất ở và các loại đất khác trong cùng một thửa đất ở</w:t>
      </w:r>
      <w:r w:rsidR="00534EE1">
        <w:rPr>
          <w:color w:val="000000"/>
          <w:szCs w:val="28"/>
        </w:rPr>
        <w:t xml:space="preserve"> (hoặc có nguồn gốc trong cùng thửa với đất ở) </w:t>
      </w:r>
      <w:r w:rsidRPr="005135C6">
        <w:rPr>
          <w:color w:val="000000"/>
          <w:szCs w:val="28"/>
        </w:rPr>
        <w:t>có đủ điều kiện được bồi thường</w:t>
      </w:r>
      <w:r w:rsidR="00FD38D8">
        <w:rPr>
          <w:color w:val="000000"/>
          <w:szCs w:val="28"/>
        </w:rPr>
        <w:t xml:space="preserve"> nằm trong </w:t>
      </w:r>
      <w:r w:rsidRPr="005135C6">
        <w:rPr>
          <w:color w:val="000000"/>
          <w:szCs w:val="28"/>
        </w:rPr>
        <w:t>hành lang bảo vệ an toàn đường dây dẫn điện</w:t>
      </w:r>
      <w:r w:rsidR="00FD38D8">
        <w:rPr>
          <w:color w:val="000000"/>
          <w:szCs w:val="28"/>
        </w:rPr>
        <w:t xml:space="preserve"> </w:t>
      </w:r>
      <w:r w:rsidRPr="005135C6">
        <w:rPr>
          <w:color w:val="000000"/>
          <w:szCs w:val="28"/>
        </w:rPr>
        <w:t>trên không thì được</w:t>
      </w:r>
      <w:r>
        <w:rPr>
          <w:color w:val="000000"/>
          <w:szCs w:val="28"/>
        </w:rPr>
        <w:t xml:space="preserve"> </w:t>
      </w:r>
      <w:r w:rsidRPr="005135C6">
        <w:rPr>
          <w:color w:val="000000"/>
          <w:szCs w:val="28"/>
        </w:rPr>
        <w:t>bồi thường thiệt</w:t>
      </w:r>
      <w:r w:rsidR="00FD38D8">
        <w:rPr>
          <w:color w:val="000000"/>
          <w:szCs w:val="28"/>
        </w:rPr>
        <w:t xml:space="preserve"> </w:t>
      </w:r>
      <w:r w:rsidRPr="005135C6">
        <w:rPr>
          <w:color w:val="000000"/>
          <w:szCs w:val="28"/>
        </w:rPr>
        <w:t xml:space="preserve">hại về đất bằng </w:t>
      </w:r>
      <w:r w:rsidR="001846B6">
        <w:rPr>
          <w:color w:val="000000"/>
          <w:szCs w:val="28"/>
        </w:rPr>
        <w:t>7</w:t>
      </w:r>
      <w:r w:rsidRPr="005135C6">
        <w:rPr>
          <w:color w:val="000000"/>
          <w:szCs w:val="28"/>
        </w:rPr>
        <w:t>0% đơn giá bồi thường về đất cùng loại.</w:t>
      </w:r>
    </w:p>
    <w:p w14:paraId="58AC9F66" w14:textId="0E36A4FB" w:rsidR="00FD38D8" w:rsidRPr="00FD38D8" w:rsidRDefault="00FD38D8" w:rsidP="00FD38D8">
      <w:pPr>
        <w:spacing w:before="60" w:after="60" w:line="360" w:lineRule="exact"/>
        <w:ind w:firstLine="576"/>
        <w:jc w:val="both"/>
        <w:rPr>
          <w:color w:val="000000"/>
          <w:szCs w:val="28"/>
        </w:rPr>
      </w:pPr>
      <w:r>
        <w:rPr>
          <w:color w:val="000000"/>
          <w:szCs w:val="28"/>
        </w:rPr>
        <w:lastRenderedPageBreak/>
        <w:t xml:space="preserve">b) Đất nông nghiệp </w:t>
      </w:r>
      <w:r w:rsidR="00534EE1">
        <w:rPr>
          <w:color w:val="000000"/>
          <w:szCs w:val="28"/>
        </w:rPr>
        <w:t xml:space="preserve">độc lập </w:t>
      </w:r>
      <w:r>
        <w:rPr>
          <w:color w:val="000000"/>
          <w:szCs w:val="28"/>
        </w:rPr>
        <w:t xml:space="preserve">không </w:t>
      </w:r>
      <w:r w:rsidRPr="00FD38D8">
        <w:rPr>
          <w:color w:val="000000"/>
          <w:szCs w:val="28"/>
        </w:rPr>
        <w:t>thuộc trường hợp có nguồn gốc được giao ổn</w:t>
      </w:r>
      <w:r>
        <w:rPr>
          <w:color w:val="000000"/>
          <w:szCs w:val="28"/>
        </w:rPr>
        <w:t xml:space="preserve"> </w:t>
      </w:r>
      <w:r w:rsidRPr="00FD38D8">
        <w:rPr>
          <w:color w:val="000000"/>
          <w:szCs w:val="28"/>
        </w:rPr>
        <w:t xml:space="preserve">định </w:t>
      </w:r>
      <w:r w:rsidRPr="00FD38D8">
        <w:rPr>
          <w:i/>
          <w:iCs/>
          <w:color w:val="000000"/>
          <w:szCs w:val="28"/>
        </w:rPr>
        <w:t>(theo Nghị định số 64-CP ngày 27/9/1993</w:t>
      </w:r>
      <w:r>
        <w:rPr>
          <w:i/>
          <w:iCs/>
          <w:color w:val="000000"/>
          <w:szCs w:val="28"/>
        </w:rPr>
        <w:t>,</w:t>
      </w:r>
      <w:r w:rsidRPr="00FD38D8">
        <w:rPr>
          <w:i/>
          <w:iCs/>
          <w:color w:val="000000"/>
          <w:szCs w:val="28"/>
        </w:rPr>
        <w:t xml:space="preserve"> Nghị định  số  85/1999/NĐ-CP  ngày  28/8/1999  của  Chính  phủ,  Quyết  định  số 115/QĐ-UB ngày 15/02/1992 của UBND tỉnh Hà Nam Ninh và Quyết định số 990/QĐ-UBND ngày 28/9/1995 của UBND tỉnh Nam Hà)</w:t>
      </w:r>
      <w:r>
        <w:rPr>
          <w:color w:val="000000"/>
          <w:szCs w:val="28"/>
        </w:rPr>
        <w:t xml:space="preserve"> </w:t>
      </w:r>
      <w:r w:rsidRPr="005135C6">
        <w:rPr>
          <w:color w:val="000000"/>
          <w:szCs w:val="28"/>
        </w:rPr>
        <w:t>có đủ điều kiện được bồi thường</w:t>
      </w:r>
      <w:r>
        <w:rPr>
          <w:color w:val="000000"/>
          <w:szCs w:val="28"/>
        </w:rPr>
        <w:t xml:space="preserve"> nằm trong </w:t>
      </w:r>
      <w:r w:rsidRPr="005135C6">
        <w:rPr>
          <w:color w:val="000000"/>
          <w:szCs w:val="28"/>
        </w:rPr>
        <w:t>hành lang bảo vệ an toàn đường dây dẫn điện</w:t>
      </w:r>
      <w:r>
        <w:rPr>
          <w:color w:val="000000"/>
          <w:szCs w:val="28"/>
        </w:rPr>
        <w:t xml:space="preserve"> </w:t>
      </w:r>
      <w:r w:rsidRPr="005135C6">
        <w:rPr>
          <w:color w:val="000000"/>
          <w:szCs w:val="28"/>
        </w:rPr>
        <w:t>trên thì được</w:t>
      </w:r>
      <w:r>
        <w:rPr>
          <w:color w:val="000000"/>
          <w:szCs w:val="28"/>
        </w:rPr>
        <w:t xml:space="preserve"> </w:t>
      </w:r>
      <w:r w:rsidRPr="005135C6">
        <w:rPr>
          <w:color w:val="000000"/>
          <w:szCs w:val="28"/>
        </w:rPr>
        <w:t>bồi thường thiệt</w:t>
      </w:r>
      <w:r>
        <w:rPr>
          <w:color w:val="000000"/>
          <w:szCs w:val="28"/>
        </w:rPr>
        <w:t xml:space="preserve"> </w:t>
      </w:r>
      <w:r w:rsidRPr="005135C6">
        <w:rPr>
          <w:color w:val="000000"/>
          <w:szCs w:val="28"/>
        </w:rPr>
        <w:t xml:space="preserve">hại về đất bằng </w:t>
      </w:r>
      <w:r>
        <w:rPr>
          <w:color w:val="000000"/>
          <w:szCs w:val="28"/>
        </w:rPr>
        <w:t>5</w:t>
      </w:r>
      <w:r w:rsidRPr="005135C6">
        <w:rPr>
          <w:color w:val="000000"/>
          <w:szCs w:val="28"/>
        </w:rPr>
        <w:t>0% đơn giá bồi thường về đất cùng loại.</w:t>
      </w:r>
    </w:p>
    <w:p w14:paraId="35C4BDAC" w14:textId="7ACAA728" w:rsidR="001846B6" w:rsidRDefault="00FD38D8" w:rsidP="001E7248">
      <w:pPr>
        <w:spacing w:before="60" w:after="60" w:line="360" w:lineRule="exact"/>
        <w:ind w:firstLine="576"/>
        <w:jc w:val="both"/>
        <w:rPr>
          <w:color w:val="000000"/>
          <w:szCs w:val="28"/>
        </w:rPr>
      </w:pPr>
      <w:r>
        <w:rPr>
          <w:color w:val="000000"/>
          <w:szCs w:val="28"/>
        </w:rPr>
        <w:t>c</w:t>
      </w:r>
      <w:r w:rsidR="001E7248" w:rsidRPr="005135C6">
        <w:rPr>
          <w:color w:val="000000"/>
          <w:szCs w:val="28"/>
        </w:rPr>
        <w:t xml:space="preserve">) </w:t>
      </w:r>
      <w:r>
        <w:rPr>
          <w:color w:val="000000"/>
          <w:szCs w:val="28"/>
        </w:rPr>
        <w:t xml:space="preserve">Các loại đất còn lại, </w:t>
      </w:r>
      <w:r w:rsidR="002348B6" w:rsidRPr="005135C6">
        <w:rPr>
          <w:color w:val="000000"/>
          <w:szCs w:val="28"/>
        </w:rPr>
        <w:t>có đủ điều kiện được bồi thường</w:t>
      </w:r>
      <w:r w:rsidR="002348B6">
        <w:rPr>
          <w:color w:val="000000"/>
          <w:szCs w:val="28"/>
        </w:rPr>
        <w:t xml:space="preserve"> nằm trong </w:t>
      </w:r>
      <w:r w:rsidR="002348B6" w:rsidRPr="005135C6">
        <w:rPr>
          <w:color w:val="000000"/>
          <w:szCs w:val="28"/>
        </w:rPr>
        <w:t>hành lang bảo vệ an toàn đường dây dẫn điện</w:t>
      </w:r>
      <w:r w:rsidR="002348B6">
        <w:rPr>
          <w:color w:val="000000"/>
          <w:szCs w:val="28"/>
        </w:rPr>
        <w:t xml:space="preserve"> </w:t>
      </w:r>
      <w:r w:rsidR="002348B6" w:rsidRPr="005135C6">
        <w:rPr>
          <w:color w:val="000000"/>
          <w:szCs w:val="28"/>
        </w:rPr>
        <w:t>trên thì được</w:t>
      </w:r>
      <w:r w:rsidR="002348B6">
        <w:rPr>
          <w:color w:val="000000"/>
          <w:szCs w:val="28"/>
        </w:rPr>
        <w:t xml:space="preserve"> </w:t>
      </w:r>
      <w:r w:rsidR="002348B6" w:rsidRPr="005135C6">
        <w:rPr>
          <w:color w:val="000000"/>
          <w:szCs w:val="28"/>
        </w:rPr>
        <w:t>bồi thường thiệt</w:t>
      </w:r>
      <w:r w:rsidR="002348B6">
        <w:rPr>
          <w:color w:val="000000"/>
          <w:szCs w:val="28"/>
        </w:rPr>
        <w:t xml:space="preserve"> </w:t>
      </w:r>
      <w:r w:rsidR="002348B6" w:rsidRPr="005135C6">
        <w:rPr>
          <w:color w:val="000000"/>
          <w:szCs w:val="28"/>
        </w:rPr>
        <w:t>hại về đất bằng</w:t>
      </w:r>
      <w:r w:rsidR="002348B6">
        <w:rPr>
          <w:color w:val="000000"/>
          <w:szCs w:val="28"/>
        </w:rPr>
        <w:t xml:space="preserve"> </w:t>
      </w:r>
      <w:r w:rsidR="001846B6">
        <w:rPr>
          <w:color w:val="000000"/>
          <w:szCs w:val="28"/>
        </w:rPr>
        <w:t>3</w:t>
      </w:r>
      <w:r w:rsidR="001E7248" w:rsidRPr="005135C6">
        <w:rPr>
          <w:color w:val="000000"/>
          <w:szCs w:val="28"/>
        </w:rPr>
        <w:t>0%</w:t>
      </w:r>
      <w:r w:rsidR="001846B6">
        <w:rPr>
          <w:color w:val="000000"/>
          <w:szCs w:val="28"/>
        </w:rPr>
        <w:t xml:space="preserve"> </w:t>
      </w:r>
      <w:r w:rsidR="001846B6" w:rsidRPr="005135C6">
        <w:rPr>
          <w:color w:val="000000"/>
          <w:szCs w:val="28"/>
        </w:rPr>
        <w:t>đơn giá bồi thường về đất cùng loại.</w:t>
      </w:r>
    </w:p>
    <w:p w14:paraId="2AAAFB45" w14:textId="4FF64513" w:rsidR="001E7248" w:rsidRDefault="001E7248" w:rsidP="001E7248">
      <w:pPr>
        <w:spacing w:before="60" w:after="60" w:line="360" w:lineRule="exact"/>
        <w:ind w:firstLine="576"/>
        <w:jc w:val="both"/>
        <w:rPr>
          <w:color w:val="000000"/>
          <w:szCs w:val="28"/>
        </w:rPr>
      </w:pPr>
      <w:r w:rsidRPr="005135C6">
        <w:rPr>
          <w:color w:val="000000"/>
          <w:szCs w:val="28"/>
        </w:rPr>
        <w:t>2. Bồi thường thiệt hại khi xây dựng các công trình có hành lang bảo vệ</w:t>
      </w:r>
      <w:r w:rsidRPr="005135C6">
        <w:rPr>
          <w:color w:val="000000"/>
          <w:szCs w:val="28"/>
        </w:rPr>
        <w:br/>
        <w:t>khác: Tuỳ theo từng dự án cụ thể mà thực hiện thu hồi đất theo quy định.</w:t>
      </w:r>
    </w:p>
    <w:p w14:paraId="7C764201" w14:textId="77777777" w:rsidR="001E7248" w:rsidRDefault="001E7248" w:rsidP="001E7248">
      <w:pPr>
        <w:spacing w:before="60" w:after="60" w:line="360" w:lineRule="exact"/>
        <w:ind w:firstLine="576"/>
        <w:jc w:val="both"/>
      </w:pPr>
      <w:r w:rsidRPr="005135C6">
        <w:rPr>
          <w:color w:val="000000"/>
          <w:szCs w:val="28"/>
        </w:rPr>
        <w:t>3. Việc bồi thường theo quy định tại Điều này chỉ được thực hiện một lần;</w:t>
      </w:r>
      <w:r w:rsidRPr="005135C6">
        <w:rPr>
          <w:color w:val="000000"/>
          <w:szCs w:val="28"/>
        </w:rPr>
        <w:br/>
        <w:t>việc xem xét bồi thường thiệt hại thực hiện trên cơ sở văn bản của cơ quan có</w:t>
      </w:r>
      <w:r w:rsidRPr="005135C6">
        <w:rPr>
          <w:color w:val="000000"/>
          <w:szCs w:val="28"/>
        </w:rPr>
        <w:br/>
        <w:t>thẩm quyền để xác định việc ảnh hưởng và bản vẽ xác định phạm vi đất ảnh</w:t>
      </w:r>
      <w:r w:rsidRPr="005135C6">
        <w:rPr>
          <w:color w:val="000000"/>
          <w:szCs w:val="28"/>
        </w:rPr>
        <w:br/>
        <w:t>hưởng, có xác nhận của cơ quan Nhà nước có thẩm quyền.</w:t>
      </w:r>
      <w:r w:rsidRPr="005135C6">
        <w:t xml:space="preserve"> </w:t>
      </w:r>
    </w:p>
    <w:p w14:paraId="341D7FD9" w14:textId="5A419536" w:rsidR="001E7248" w:rsidRPr="001E450A" w:rsidRDefault="001E7248" w:rsidP="001E7248">
      <w:pPr>
        <w:spacing w:before="60" w:after="60" w:line="360" w:lineRule="exact"/>
        <w:ind w:firstLine="720"/>
        <w:jc w:val="both"/>
        <w:rPr>
          <w:b/>
          <w:bCs/>
          <w:szCs w:val="28"/>
        </w:rPr>
      </w:pPr>
      <w:r w:rsidRPr="001E450A">
        <w:rPr>
          <w:b/>
          <w:bCs/>
          <w:szCs w:val="28"/>
        </w:rPr>
        <w:t xml:space="preserve">Điều </w:t>
      </w:r>
      <w:r>
        <w:rPr>
          <w:b/>
          <w:bCs/>
          <w:szCs w:val="28"/>
        </w:rPr>
        <w:t>7</w:t>
      </w:r>
      <w:r w:rsidRPr="001E450A">
        <w:rPr>
          <w:b/>
          <w:bCs/>
          <w:szCs w:val="28"/>
        </w:rPr>
        <w:t xml:space="preserve">. Hỗ trợ ổn định đời sống </w:t>
      </w:r>
      <w:r>
        <w:rPr>
          <w:b/>
          <w:bCs/>
          <w:szCs w:val="28"/>
        </w:rPr>
        <w:t xml:space="preserve">khi Nhà nước thu hồi đất </w:t>
      </w:r>
      <w:r w:rsidRPr="00DE0991">
        <w:rPr>
          <w:bCs/>
          <w:i/>
          <w:szCs w:val="28"/>
        </w:rPr>
        <w:t>(</w:t>
      </w:r>
      <w:r>
        <w:rPr>
          <w:bCs/>
          <w:i/>
          <w:szCs w:val="28"/>
        </w:rPr>
        <w:t>đối với trường hợp</w:t>
      </w:r>
      <w:r w:rsidRPr="00DE0991">
        <w:rPr>
          <w:bCs/>
          <w:i/>
          <w:szCs w:val="28"/>
        </w:rPr>
        <w:t xml:space="preserve"> quy định tại Khoản </w:t>
      </w:r>
      <w:r>
        <w:rPr>
          <w:bCs/>
          <w:i/>
          <w:szCs w:val="28"/>
        </w:rPr>
        <w:t>2</w:t>
      </w:r>
      <w:r w:rsidRPr="00DE0991">
        <w:rPr>
          <w:bCs/>
          <w:i/>
          <w:szCs w:val="28"/>
        </w:rPr>
        <w:t xml:space="preserve"> Điều 19 Nghị định số </w:t>
      </w:r>
      <w:r>
        <w:rPr>
          <w:bCs/>
          <w:i/>
          <w:szCs w:val="28"/>
        </w:rPr>
        <w:t>..</w:t>
      </w:r>
      <w:r w:rsidRPr="00DE0991">
        <w:rPr>
          <w:bCs/>
          <w:i/>
          <w:szCs w:val="28"/>
        </w:rPr>
        <w:t>/2</w:t>
      </w:r>
      <w:r>
        <w:rPr>
          <w:bCs/>
          <w:i/>
          <w:szCs w:val="28"/>
        </w:rPr>
        <w:t>02</w:t>
      </w:r>
      <w:r w:rsidRPr="00DE0991">
        <w:rPr>
          <w:bCs/>
          <w:i/>
          <w:szCs w:val="28"/>
        </w:rPr>
        <w:t>4/NĐ-CP)</w:t>
      </w:r>
    </w:p>
    <w:p w14:paraId="6ABE86C4" w14:textId="7558ACE9" w:rsidR="001E7248" w:rsidRDefault="001E7248" w:rsidP="001E7248">
      <w:pPr>
        <w:spacing w:before="60" w:after="60" w:line="360" w:lineRule="exact"/>
        <w:ind w:firstLine="720"/>
        <w:jc w:val="both"/>
        <w:rPr>
          <w:rFonts w:eastAsia="Times New Roman"/>
          <w:color w:val="000000"/>
          <w:szCs w:val="28"/>
        </w:rPr>
      </w:pPr>
      <w:r w:rsidRPr="00B068F9">
        <w:rPr>
          <w:rFonts w:eastAsia="Times New Roman"/>
          <w:color w:val="000000"/>
          <w:szCs w:val="28"/>
        </w:rPr>
        <w:t xml:space="preserve">Trường hợp hộ gia đình, cá nhân </w:t>
      </w:r>
      <w:r>
        <w:rPr>
          <w:rFonts w:eastAsia="Times New Roman"/>
          <w:color w:val="000000"/>
          <w:szCs w:val="28"/>
        </w:rPr>
        <w:t>đang sử dụng đất quy định tại Khoản 1 Điều 19 Nghị định số…/2024/NĐ-CP bị</w:t>
      </w:r>
      <w:r w:rsidRPr="00B068F9">
        <w:rPr>
          <w:rFonts w:eastAsia="Times New Roman"/>
          <w:color w:val="000000"/>
          <w:szCs w:val="28"/>
        </w:rPr>
        <w:t xml:space="preserve"> thu hồi dưới 30% diện tích đất</w:t>
      </w:r>
      <w:r>
        <w:rPr>
          <w:rFonts w:eastAsia="Times New Roman"/>
          <w:color w:val="000000"/>
          <w:szCs w:val="28"/>
        </w:rPr>
        <w:t xml:space="preserve"> nông nghiệp đang sử dụng; </w:t>
      </w:r>
      <w:r w:rsidRPr="002B7FD0">
        <w:rPr>
          <w:szCs w:val="28"/>
          <w:lang w:val="vi-VN"/>
        </w:rPr>
        <w:t xml:space="preserve">hộ gia đình, cá nhân đang sử dụng đất </w:t>
      </w:r>
      <w:r w:rsidRPr="00C51FB2">
        <w:rPr>
          <w:szCs w:val="28"/>
          <w:lang w:val="vi-VN"/>
        </w:rPr>
        <w:t xml:space="preserve">không đủ điều kiện bồi thường hoặc </w:t>
      </w:r>
      <w:r w:rsidRPr="002B7FD0">
        <w:rPr>
          <w:szCs w:val="28"/>
          <w:lang w:val="vi-VN"/>
        </w:rPr>
        <w:t>do nhận giao khoán đất</w:t>
      </w:r>
      <w:r w:rsidRPr="00C51FB2">
        <w:rPr>
          <w:szCs w:val="28"/>
          <w:lang w:val="vi-VN"/>
        </w:rPr>
        <w:t xml:space="preserve"> để</w:t>
      </w:r>
      <w:r w:rsidRPr="002B7FD0">
        <w:rPr>
          <w:szCs w:val="28"/>
          <w:lang w:val="vi-VN"/>
        </w:rPr>
        <w:t xml:space="preserve"> sử dụng vào mục đích nông nghiệp, lâm nghiệp, nuôi trồng thuỷ sản, làm muối từ các nông, lâm trường quốc doanh hoặc công ty nông, lâm nghiệp được chuyển đổi từ các nông, lâm trường quốc doanh</w:t>
      </w:r>
      <w:r w:rsidRPr="00C51FB2">
        <w:rPr>
          <w:szCs w:val="28"/>
          <w:lang w:val="vi-VN"/>
        </w:rPr>
        <w:t xml:space="preserve">, </w:t>
      </w:r>
      <w:r w:rsidRPr="002B7FD0">
        <w:rPr>
          <w:szCs w:val="28"/>
          <w:lang w:val="vi-VN"/>
        </w:rPr>
        <w:t>tập đoàn sản xuất nông nghiệp, hợp tác xã nông nghiệp</w:t>
      </w:r>
      <w:r w:rsidRPr="00C51FB2">
        <w:rPr>
          <w:szCs w:val="28"/>
          <w:lang w:val="vi-VN"/>
        </w:rPr>
        <w:t xml:space="preserve"> và </w:t>
      </w:r>
      <w:r w:rsidRPr="002B7FD0">
        <w:rPr>
          <w:szCs w:val="28"/>
          <w:lang w:val="vi-VN"/>
        </w:rPr>
        <w:t>có hợp đồng</w:t>
      </w:r>
      <w:r>
        <w:rPr>
          <w:szCs w:val="28"/>
        </w:rPr>
        <w:t xml:space="preserve"> </w:t>
      </w:r>
      <w:r w:rsidRPr="002B7FD0">
        <w:rPr>
          <w:szCs w:val="28"/>
          <w:lang w:val="vi-VN"/>
        </w:rPr>
        <w:t>giao khoán sử dụng đất</w:t>
      </w:r>
      <w:r>
        <w:rPr>
          <w:rFonts w:eastAsia="Times New Roman"/>
          <w:color w:val="000000"/>
          <w:szCs w:val="28"/>
        </w:rPr>
        <w:t xml:space="preserve"> thì được hỗ trợ ổn định đời sống trong thời gian 03 tháng nếu không phải di chuyển chỗ ở và trong th</w:t>
      </w:r>
      <w:r w:rsidR="00DA0430">
        <w:rPr>
          <w:rFonts w:eastAsia="Times New Roman"/>
          <w:color w:val="000000"/>
          <w:szCs w:val="28"/>
        </w:rPr>
        <w:t>ời</w:t>
      </w:r>
      <w:r>
        <w:rPr>
          <w:rFonts w:eastAsia="Times New Roman"/>
          <w:color w:val="000000"/>
          <w:szCs w:val="28"/>
        </w:rPr>
        <w:t xml:space="preserve"> gian 06 tháng nếu phải di chuyển chỗ ở.</w:t>
      </w:r>
    </w:p>
    <w:p w14:paraId="2A44EC5D" w14:textId="77777777" w:rsidR="001E7248" w:rsidRPr="00791883" w:rsidRDefault="001E7248" w:rsidP="001E7248">
      <w:pPr>
        <w:spacing w:before="60" w:after="60" w:line="360" w:lineRule="exact"/>
        <w:ind w:firstLine="720"/>
        <w:jc w:val="both"/>
        <w:rPr>
          <w:rFonts w:eastAsia="Times New Roman"/>
          <w:sz w:val="24"/>
          <w:szCs w:val="24"/>
        </w:rPr>
      </w:pPr>
      <w:r>
        <w:rPr>
          <w:rFonts w:eastAsia="Times New Roman"/>
          <w:color w:val="000000"/>
          <w:szCs w:val="28"/>
        </w:rPr>
        <w:t>Mức hỗ trợ cho một nhân khẩu được tính bằng tiền tương đương 30 kg gạo, g</w:t>
      </w:r>
      <w:r w:rsidRPr="00B068F9">
        <w:rPr>
          <w:color w:val="000000"/>
          <w:szCs w:val="28"/>
        </w:rPr>
        <w:t>iá gạo được tính theo giá trung bình tại thời điểm hỗ trợ do Sở Tài</w:t>
      </w:r>
      <w:r w:rsidRPr="00B068F9">
        <w:rPr>
          <w:color w:val="000000"/>
          <w:szCs w:val="28"/>
        </w:rPr>
        <w:br/>
        <w:t>chính công bố hàng tháng.</w:t>
      </w:r>
    </w:p>
    <w:p w14:paraId="3A002F25" w14:textId="210616E1" w:rsidR="001E7248" w:rsidRPr="001E7248" w:rsidRDefault="001E7248" w:rsidP="001E7248">
      <w:pPr>
        <w:pStyle w:val="NormalWeb"/>
        <w:spacing w:before="60" w:beforeAutospacing="0" w:after="60" w:afterAutospacing="0" w:line="360" w:lineRule="exact"/>
        <w:ind w:firstLine="720"/>
        <w:jc w:val="both"/>
        <w:rPr>
          <w:bCs/>
          <w:sz w:val="28"/>
          <w:szCs w:val="28"/>
          <w:lang w:val="nl-NL"/>
        </w:rPr>
      </w:pPr>
      <w:r>
        <w:rPr>
          <w:bCs/>
          <w:sz w:val="28"/>
          <w:szCs w:val="28"/>
          <w:lang w:val="nl-NL"/>
        </w:rPr>
        <w:t>Tiền hỗ trợ ổn định đời sống được trả 01 lần cùng với việc chi trả tiền bồi thường, hỗ trợ cho các hộ bị thu hồi.</w:t>
      </w:r>
    </w:p>
    <w:p w14:paraId="53D320A8" w14:textId="37BED349" w:rsidR="001E7248" w:rsidRPr="003C390C" w:rsidRDefault="001E7248" w:rsidP="001E7248">
      <w:pPr>
        <w:spacing w:before="60" w:after="60" w:line="360" w:lineRule="exact"/>
        <w:ind w:firstLine="720"/>
        <w:jc w:val="both"/>
        <w:rPr>
          <w:b/>
          <w:bCs/>
          <w:szCs w:val="28"/>
          <w:lang w:val="nl-NL"/>
        </w:rPr>
      </w:pPr>
      <w:r w:rsidRPr="003C390C">
        <w:rPr>
          <w:b/>
          <w:bCs/>
          <w:szCs w:val="28"/>
          <w:lang w:val="nl-NL"/>
        </w:rPr>
        <w:t>Điều</w:t>
      </w:r>
      <w:r>
        <w:rPr>
          <w:b/>
          <w:bCs/>
          <w:szCs w:val="28"/>
          <w:lang w:val="nl-NL"/>
        </w:rPr>
        <w:t xml:space="preserve"> 8</w:t>
      </w:r>
      <w:r w:rsidRPr="003C390C">
        <w:rPr>
          <w:b/>
          <w:bCs/>
          <w:szCs w:val="28"/>
          <w:lang w:val="nl-NL"/>
        </w:rPr>
        <w:t xml:space="preserve">. Hỗ trợ ổn </w:t>
      </w:r>
      <w:r w:rsidRPr="003C390C">
        <w:rPr>
          <w:rFonts w:hint="eastAsia"/>
          <w:b/>
          <w:bCs/>
          <w:szCs w:val="28"/>
          <w:lang w:val="nl-NL"/>
        </w:rPr>
        <w:t>đ</w:t>
      </w:r>
      <w:r w:rsidRPr="003C390C">
        <w:rPr>
          <w:b/>
          <w:bCs/>
          <w:szCs w:val="28"/>
          <w:lang w:val="nl-NL"/>
        </w:rPr>
        <w:t>ịnh sản xuất, kinh doanh khi Nhà nước thu hồi đất</w:t>
      </w:r>
      <w:r>
        <w:rPr>
          <w:b/>
          <w:bCs/>
          <w:szCs w:val="28"/>
          <w:lang w:val="nl-NL"/>
        </w:rPr>
        <w:t xml:space="preserve"> </w:t>
      </w:r>
      <w:r w:rsidRPr="00DE0991">
        <w:rPr>
          <w:bCs/>
          <w:i/>
          <w:szCs w:val="28"/>
        </w:rPr>
        <w:t>(</w:t>
      </w:r>
      <w:r>
        <w:rPr>
          <w:bCs/>
          <w:i/>
          <w:szCs w:val="28"/>
        </w:rPr>
        <w:t>đối với trường hợp</w:t>
      </w:r>
      <w:r w:rsidRPr="00DE0991">
        <w:rPr>
          <w:bCs/>
          <w:i/>
          <w:szCs w:val="28"/>
        </w:rPr>
        <w:t xml:space="preserve"> quy định tại </w:t>
      </w:r>
      <w:r>
        <w:rPr>
          <w:bCs/>
          <w:i/>
          <w:szCs w:val="28"/>
        </w:rPr>
        <w:t>Khoản 5, Khoản 6 Điều 20</w:t>
      </w:r>
      <w:r w:rsidRPr="00DE0991">
        <w:rPr>
          <w:bCs/>
          <w:i/>
          <w:szCs w:val="28"/>
        </w:rPr>
        <w:t xml:space="preserve"> Nghị định số </w:t>
      </w:r>
      <w:r>
        <w:rPr>
          <w:bCs/>
          <w:i/>
          <w:szCs w:val="28"/>
        </w:rPr>
        <w:t>..</w:t>
      </w:r>
      <w:r w:rsidRPr="00DE0991">
        <w:rPr>
          <w:bCs/>
          <w:i/>
          <w:szCs w:val="28"/>
        </w:rPr>
        <w:t>/2</w:t>
      </w:r>
      <w:r>
        <w:rPr>
          <w:bCs/>
          <w:i/>
          <w:szCs w:val="28"/>
        </w:rPr>
        <w:t>02</w:t>
      </w:r>
      <w:r w:rsidRPr="00DE0991">
        <w:rPr>
          <w:bCs/>
          <w:i/>
          <w:szCs w:val="28"/>
        </w:rPr>
        <w:t>4/NĐ-CP)</w:t>
      </w:r>
    </w:p>
    <w:p w14:paraId="6598B747" w14:textId="77777777" w:rsidR="001E7248" w:rsidRPr="00796DDA" w:rsidRDefault="001E7248" w:rsidP="001E7248">
      <w:pPr>
        <w:spacing w:before="60" w:after="60" w:line="360" w:lineRule="exact"/>
        <w:ind w:firstLine="720"/>
        <w:jc w:val="both"/>
        <w:rPr>
          <w:szCs w:val="28"/>
        </w:rPr>
      </w:pPr>
      <w:r>
        <w:rPr>
          <w:szCs w:val="28"/>
        </w:rPr>
        <w:lastRenderedPageBreak/>
        <w:t>1.</w:t>
      </w:r>
      <w:r w:rsidRPr="00796DDA">
        <w:rPr>
          <w:szCs w:val="28"/>
        </w:rPr>
        <w:t xml:space="preserve"> Hộ gia đình, cá nhân được bồi thường bằng đất nông nghiệp thì được hỗ trợ ổn định sản xuất, </w:t>
      </w:r>
      <w:r>
        <w:rPr>
          <w:szCs w:val="28"/>
        </w:rPr>
        <w:t xml:space="preserve">kinh doanh </w:t>
      </w:r>
      <w:r w:rsidRPr="00796DDA">
        <w:rPr>
          <w:szCs w:val="28"/>
        </w:rPr>
        <w:t xml:space="preserve">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 trong thời gian chuyển địa điểm sản xuất. Mức hỗ trợ cụ thể do cơ quan phê duyệt phương án bồi thường, hỗ trợ, tái định cư quyết định trên cơ sở đề nghị của </w:t>
      </w:r>
      <w:r w:rsidRPr="00EE5C1D">
        <w:rPr>
          <w:rFonts w:eastAsia="Times New Roman"/>
          <w:color w:val="000000"/>
          <w:szCs w:val="28"/>
        </w:rPr>
        <w:t>Đơn vị, tổ chức thực hiện nhiệm vụ bồi thường, hỗ trợ, tái định cư</w:t>
      </w:r>
      <w:r w:rsidRPr="00796DDA">
        <w:rPr>
          <w:szCs w:val="28"/>
        </w:rPr>
        <w:t xml:space="preserve"> cho phù hợp với thực tế tại địa phương. Đối với hộ gia đình, cá nhân được bồi thường bằng tiền thì không được hưởng chính sách hỗ trợ này.</w:t>
      </w:r>
    </w:p>
    <w:p w14:paraId="2EBC0E5D" w14:textId="77777777" w:rsidR="001E7248" w:rsidRPr="00796DDA" w:rsidRDefault="001E7248" w:rsidP="001E7248">
      <w:pPr>
        <w:spacing w:before="60" w:after="60" w:line="360" w:lineRule="exact"/>
        <w:ind w:firstLine="720"/>
        <w:jc w:val="both"/>
        <w:rPr>
          <w:szCs w:val="28"/>
        </w:rPr>
      </w:pPr>
      <w:r>
        <w:rPr>
          <w:szCs w:val="28"/>
        </w:rPr>
        <w:t>2.</w:t>
      </w:r>
      <w:r w:rsidRPr="00796DDA">
        <w:rPr>
          <w:szCs w:val="28"/>
          <w:lang w:val="vi-VN"/>
        </w:rPr>
        <w:t xml:space="preserve"> </w:t>
      </w:r>
      <w:r w:rsidRPr="00796DDA">
        <w:rPr>
          <w:lang w:val="vi-VN"/>
        </w:rPr>
        <w:t xml:space="preserve">Đối với tổ chức kinh tế, </w:t>
      </w:r>
      <w:r w:rsidRPr="00897B07">
        <w:rPr>
          <w:bCs/>
          <w:iCs/>
          <w:lang w:val="vi-VN"/>
        </w:rPr>
        <w:t xml:space="preserve">hộ gia đình, cá nhân sản xuất, kinh doanh, </w:t>
      </w:r>
      <w:r w:rsidRPr="00897B07">
        <w:rPr>
          <w:bCs/>
          <w:iCs/>
        </w:rPr>
        <w:t>tổ chức có vốn đầu tư nước ngoài</w:t>
      </w:r>
      <w:r w:rsidRPr="00897B07">
        <w:rPr>
          <w:bCs/>
          <w:iCs/>
          <w:lang w:val="vi-VN"/>
        </w:rPr>
        <w:t xml:space="preserve"> thuộc đối tượng quy định tại khoản 1 </w:t>
      </w:r>
      <w:r w:rsidRPr="00897B07">
        <w:rPr>
          <w:bCs/>
          <w:iCs/>
        </w:rPr>
        <w:t>Điều 20 Nghị định số ../2024/NĐ-CP</w:t>
      </w:r>
      <w:r w:rsidRPr="00873671">
        <w:rPr>
          <w:b/>
          <w:i/>
        </w:rPr>
        <w:t xml:space="preserve"> </w:t>
      </w:r>
      <w:r w:rsidRPr="00796DDA">
        <w:rPr>
          <w:lang w:val="vi-VN"/>
        </w:rPr>
        <w:t>thì được hỗ trợ ổn định sản xuất</w:t>
      </w:r>
      <w:r>
        <w:t>, kinh doanh</w:t>
      </w:r>
      <w:r w:rsidRPr="00796DDA">
        <w:rPr>
          <w:lang w:val="vi-VN"/>
        </w:rPr>
        <w:t xml:space="preserve"> bằng tiền với mức bằng 30% một năm thu nhập sau thuế, theo mức thu nhập bình quân của 03 năm liền kề trước đó.</w:t>
      </w:r>
    </w:p>
    <w:p w14:paraId="7F7FCB04" w14:textId="77777777" w:rsidR="001E7248" w:rsidRPr="00897B07" w:rsidRDefault="001E7248" w:rsidP="001E7248">
      <w:pPr>
        <w:spacing w:before="60" w:after="60" w:line="360" w:lineRule="exact"/>
        <w:ind w:firstLine="720"/>
        <w:jc w:val="both"/>
        <w:rPr>
          <w:bCs/>
          <w:iCs/>
          <w:szCs w:val="28"/>
        </w:rPr>
      </w:pPr>
      <w:r w:rsidRPr="00897B07">
        <w:rPr>
          <w:bCs/>
          <w:iCs/>
          <w:szCs w:val="28"/>
          <w:lang w:val="vi-VN"/>
        </w:rPr>
        <w:t>Thu nhập sau thuế được xác định theo quy định của pháp luật về thuế thu nhập cá nhân và pháp luật về thuế thu nhập doanh nghiệp.</w:t>
      </w:r>
    </w:p>
    <w:p w14:paraId="3EE99D7C" w14:textId="77777777" w:rsidR="003170A0" w:rsidRDefault="001E7248" w:rsidP="001E7248">
      <w:pPr>
        <w:spacing w:before="60" w:after="60" w:line="360" w:lineRule="exact"/>
        <w:ind w:firstLine="720"/>
        <w:jc w:val="both"/>
        <w:rPr>
          <w:szCs w:val="28"/>
          <w:lang w:val="nl-NL"/>
        </w:rPr>
      </w:pPr>
      <w:r>
        <w:rPr>
          <w:szCs w:val="28"/>
          <w:lang w:val="nl-NL"/>
        </w:rPr>
        <w:t>3.</w:t>
      </w:r>
      <w:r w:rsidRPr="00796DDA">
        <w:rPr>
          <w:szCs w:val="28"/>
          <w:lang w:val="nl-NL"/>
        </w:rPr>
        <w:t xml:space="preserve"> Hộ gia đình, cá nhân sản xuất, kinh doanh khi Nhà nước thu hồi đất mà bị ngừng sản xuất, kinh doanh được UBND </w:t>
      </w:r>
      <w:r>
        <w:rPr>
          <w:szCs w:val="28"/>
          <w:lang w:val="nl-NL"/>
        </w:rPr>
        <w:t>cấp xã</w:t>
      </w:r>
      <w:r w:rsidRPr="00796DDA">
        <w:rPr>
          <w:szCs w:val="28"/>
          <w:lang w:val="nl-NL"/>
        </w:rPr>
        <w:t xml:space="preserve"> xác nhận thì được hỗ trợ ổn định sản xuất</w:t>
      </w:r>
      <w:r>
        <w:rPr>
          <w:szCs w:val="28"/>
          <w:lang w:val="nl-NL"/>
        </w:rPr>
        <w:t>, kinh doanh</w:t>
      </w:r>
      <w:r w:rsidRPr="00796DDA">
        <w:rPr>
          <w:szCs w:val="28"/>
          <w:lang w:val="nl-NL"/>
        </w:rPr>
        <w:t xml:space="preserve"> bằng tiền</w:t>
      </w:r>
      <w:r w:rsidR="003170A0">
        <w:rPr>
          <w:szCs w:val="28"/>
          <w:lang w:val="nl-NL"/>
        </w:rPr>
        <w:t>:</w:t>
      </w:r>
    </w:p>
    <w:p w14:paraId="0F4CC205" w14:textId="3203AB9E" w:rsidR="003170A0" w:rsidRDefault="003170A0" w:rsidP="001E7248">
      <w:pPr>
        <w:spacing w:before="60" w:after="60" w:line="360" w:lineRule="exact"/>
        <w:ind w:firstLine="720"/>
        <w:jc w:val="both"/>
        <w:rPr>
          <w:szCs w:val="28"/>
          <w:lang w:val="nl-NL"/>
        </w:rPr>
      </w:pPr>
      <w:r w:rsidRPr="003170A0">
        <w:rPr>
          <w:b/>
          <w:bCs/>
          <w:szCs w:val="28"/>
          <w:u w:val="single"/>
          <w:lang w:val="nl-NL"/>
        </w:rPr>
        <w:t>Phương án 1:</w:t>
      </w:r>
      <w:r w:rsidR="001E7248" w:rsidRPr="00796DDA">
        <w:rPr>
          <w:szCs w:val="28"/>
          <w:lang w:val="nl-NL"/>
        </w:rPr>
        <w:t xml:space="preserve"> </w:t>
      </w:r>
      <w:r>
        <w:rPr>
          <w:szCs w:val="28"/>
          <w:lang w:val="nl-NL"/>
        </w:rPr>
        <w:t>giữ nguyên theo QĐ số 43/2021/QĐ-UBND</w:t>
      </w:r>
    </w:p>
    <w:p w14:paraId="649C525C" w14:textId="7537376B" w:rsidR="001E7248" w:rsidRDefault="003170A0" w:rsidP="001E7248">
      <w:pPr>
        <w:spacing w:before="60" w:after="60" w:line="360" w:lineRule="exact"/>
        <w:ind w:firstLine="720"/>
        <w:jc w:val="both"/>
        <w:rPr>
          <w:szCs w:val="28"/>
        </w:rPr>
      </w:pPr>
      <w:r>
        <w:rPr>
          <w:szCs w:val="28"/>
          <w:lang w:val="nl-NL"/>
        </w:rPr>
        <w:t xml:space="preserve">Mức hỗ trợ </w:t>
      </w:r>
      <w:r w:rsidR="001E7248" w:rsidRPr="00796DDA">
        <w:rPr>
          <w:szCs w:val="28"/>
          <w:lang w:val="nl-NL"/>
        </w:rPr>
        <w:t xml:space="preserve">là </w:t>
      </w:r>
      <w:r>
        <w:rPr>
          <w:b/>
          <w:bCs/>
          <w:szCs w:val="28"/>
          <w:lang w:val="nl-NL"/>
        </w:rPr>
        <w:t>7</w:t>
      </w:r>
      <w:r w:rsidR="001E7248" w:rsidRPr="003D5846">
        <w:rPr>
          <w:b/>
          <w:bCs/>
          <w:szCs w:val="28"/>
          <w:lang w:val="nl-NL"/>
        </w:rPr>
        <w:t>00.000 đồng/tháng/hộ</w:t>
      </w:r>
      <w:r w:rsidR="001E7248" w:rsidRPr="00796DDA">
        <w:rPr>
          <w:szCs w:val="28"/>
          <w:lang w:val="nl-NL"/>
        </w:rPr>
        <w:t>, trong thời gian từ 03 tháng đến tối đa không quá 06 tháng.</w:t>
      </w:r>
      <w:r w:rsidR="001E7248" w:rsidRPr="00796DDA">
        <w:rPr>
          <w:szCs w:val="28"/>
        </w:rPr>
        <w:t xml:space="preserve"> </w:t>
      </w:r>
    </w:p>
    <w:p w14:paraId="5D2B660C" w14:textId="1F87B5A3" w:rsidR="003170A0" w:rsidRPr="003170A0" w:rsidRDefault="003170A0" w:rsidP="001E7248">
      <w:pPr>
        <w:spacing w:before="60" w:after="60" w:line="360" w:lineRule="exact"/>
        <w:ind w:firstLine="720"/>
        <w:jc w:val="both"/>
        <w:rPr>
          <w:b/>
          <w:bCs/>
          <w:szCs w:val="28"/>
          <w:u w:val="single"/>
        </w:rPr>
      </w:pPr>
      <w:r w:rsidRPr="003170A0">
        <w:rPr>
          <w:b/>
          <w:bCs/>
          <w:szCs w:val="28"/>
          <w:u w:val="single"/>
        </w:rPr>
        <w:t>Phương án 2:</w:t>
      </w:r>
    </w:p>
    <w:p w14:paraId="7B6648DF" w14:textId="6163D718" w:rsidR="003170A0" w:rsidRPr="00796DDA" w:rsidRDefault="003170A0" w:rsidP="00534EE1">
      <w:pPr>
        <w:spacing w:before="60" w:after="60" w:line="360" w:lineRule="exact"/>
        <w:ind w:firstLine="720"/>
        <w:jc w:val="both"/>
        <w:rPr>
          <w:szCs w:val="28"/>
        </w:rPr>
      </w:pPr>
      <w:r>
        <w:rPr>
          <w:szCs w:val="28"/>
          <w:lang w:val="nl-NL"/>
        </w:rPr>
        <w:t xml:space="preserve">Mức hỗ trợ </w:t>
      </w:r>
      <w:r w:rsidRPr="00796DDA">
        <w:rPr>
          <w:szCs w:val="28"/>
          <w:lang w:val="nl-NL"/>
        </w:rPr>
        <w:t xml:space="preserve">là </w:t>
      </w:r>
      <w:r w:rsidRPr="003D5846">
        <w:rPr>
          <w:b/>
          <w:bCs/>
          <w:szCs w:val="28"/>
          <w:lang w:val="nl-NL"/>
        </w:rPr>
        <w:t>1.000.000 đồng/tháng/hộ</w:t>
      </w:r>
      <w:r w:rsidRPr="00796DDA">
        <w:rPr>
          <w:szCs w:val="28"/>
          <w:lang w:val="nl-NL"/>
        </w:rPr>
        <w:t>, trong thời gian từ 03 tháng đến tối đa không quá 06 tháng.</w:t>
      </w:r>
      <w:r w:rsidRPr="00796DDA">
        <w:rPr>
          <w:szCs w:val="28"/>
        </w:rPr>
        <w:t xml:space="preserve"> </w:t>
      </w:r>
    </w:p>
    <w:p w14:paraId="7279C459" w14:textId="77777777" w:rsidR="003170A0" w:rsidRDefault="001E7248" w:rsidP="001E7248">
      <w:pPr>
        <w:spacing w:before="60" w:after="60" w:line="360" w:lineRule="exact"/>
        <w:ind w:firstLine="720"/>
        <w:jc w:val="both"/>
        <w:rPr>
          <w:bCs/>
          <w:iCs/>
          <w:szCs w:val="28"/>
          <w:lang w:val="nl-NL"/>
        </w:rPr>
      </w:pPr>
      <w:r>
        <w:rPr>
          <w:szCs w:val="28"/>
        </w:rPr>
        <w:t>4.</w:t>
      </w:r>
      <w:r w:rsidRPr="00796DDA">
        <w:rPr>
          <w:szCs w:val="28"/>
        </w:rPr>
        <w:t xml:space="preserve"> </w:t>
      </w:r>
      <w:r w:rsidRPr="00796DDA">
        <w:rPr>
          <w:lang w:val="vi-VN"/>
        </w:rPr>
        <w:t xml:space="preserve">Đối với hộ gia đình, cá nhân đang sử dụng đất do nhận giao khoán đất sử dụng vào mục đích nông nghiệp, lâm nghiệp, nuôi trồng thuỷ sản, </w:t>
      </w:r>
      <w:r w:rsidRPr="008D5BAF">
        <w:rPr>
          <w:bCs/>
          <w:iCs/>
          <w:lang w:val="vi-VN"/>
        </w:rPr>
        <w:t xml:space="preserve">làm muối thuộc đối tượng quy định tại </w:t>
      </w:r>
      <w:r w:rsidRPr="008D5BAF">
        <w:rPr>
          <w:bCs/>
          <w:iCs/>
        </w:rPr>
        <w:t xml:space="preserve">Khoản 2 Điều 19 Nghị định số ../2024/NĐ-CP </w:t>
      </w:r>
      <w:r w:rsidRPr="008D5BAF">
        <w:rPr>
          <w:bCs/>
          <w:iCs/>
          <w:lang w:val="vi-VN"/>
        </w:rPr>
        <w:t>thì được hỗ trợ ổn định sản xuất theo hình thức bằng tiền</w:t>
      </w:r>
      <w:r w:rsidRPr="008D5BAF">
        <w:rPr>
          <w:bCs/>
          <w:iCs/>
        </w:rPr>
        <w:t>.</w:t>
      </w:r>
      <w:r w:rsidRPr="008D5BAF">
        <w:rPr>
          <w:bCs/>
          <w:iCs/>
          <w:szCs w:val="28"/>
          <w:lang w:val="nl-NL"/>
        </w:rPr>
        <w:t xml:space="preserve"> </w:t>
      </w:r>
    </w:p>
    <w:p w14:paraId="3C847D36" w14:textId="77777777" w:rsidR="003170A0" w:rsidRPr="003170A0" w:rsidRDefault="003170A0" w:rsidP="001E7248">
      <w:pPr>
        <w:spacing w:before="60" w:after="60" w:line="360" w:lineRule="exact"/>
        <w:ind w:firstLine="720"/>
        <w:jc w:val="both"/>
        <w:rPr>
          <w:b/>
          <w:iCs/>
          <w:szCs w:val="28"/>
          <w:u w:val="single"/>
          <w:lang w:val="nl-NL"/>
        </w:rPr>
      </w:pPr>
      <w:r w:rsidRPr="003170A0">
        <w:rPr>
          <w:b/>
          <w:iCs/>
          <w:szCs w:val="28"/>
          <w:u w:val="single"/>
          <w:lang w:val="nl-NL"/>
        </w:rPr>
        <w:t>Phương án 1:</w:t>
      </w:r>
    </w:p>
    <w:p w14:paraId="7C61FC5A" w14:textId="65C9B5F5" w:rsidR="00534EE1" w:rsidRPr="008D5BAF" w:rsidRDefault="00534EE1" w:rsidP="00534EE1">
      <w:pPr>
        <w:spacing w:before="60" w:after="60" w:line="360" w:lineRule="exact"/>
        <w:ind w:firstLine="720"/>
        <w:jc w:val="both"/>
        <w:rPr>
          <w:b/>
          <w:i/>
          <w:szCs w:val="28"/>
        </w:rPr>
      </w:pPr>
      <w:r w:rsidRPr="008D5BAF">
        <w:rPr>
          <w:bCs/>
          <w:iCs/>
          <w:color w:val="000000"/>
          <w:szCs w:val="28"/>
        </w:rPr>
        <w:t xml:space="preserve">Hỗ trợ </w:t>
      </w:r>
      <w:r>
        <w:rPr>
          <w:bCs/>
          <w:iCs/>
          <w:color w:val="000000"/>
          <w:szCs w:val="28"/>
        </w:rPr>
        <w:t>3</w:t>
      </w:r>
      <w:r w:rsidRPr="008D5BAF">
        <w:rPr>
          <w:bCs/>
          <w:iCs/>
          <w:color w:val="000000"/>
          <w:szCs w:val="28"/>
        </w:rPr>
        <w:t>.000 đồng/m</w:t>
      </w:r>
      <w:r w:rsidRPr="008D5BAF">
        <w:rPr>
          <w:bCs/>
          <w:iCs/>
          <w:color w:val="000000"/>
          <w:szCs w:val="28"/>
          <w:vertAlign w:val="superscript"/>
        </w:rPr>
        <w:t>2</w:t>
      </w:r>
      <w:r w:rsidRPr="008D5BAF">
        <w:rPr>
          <w:bCs/>
          <w:iCs/>
          <w:color w:val="000000"/>
          <w:sz w:val="18"/>
          <w:szCs w:val="18"/>
        </w:rPr>
        <w:t xml:space="preserve"> </w:t>
      </w:r>
      <w:r w:rsidRPr="008D5BAF">
        <w:rPr>
          <w:bCs/>
          <w:iCs/>
          <w:szCs w:val="28"/>
          <w:lang w:val="nl-NL"/>
        </w:rPr>
        <w:t>đối với diện tích đất thực tế thu hồi nhưng không vượt hạn mức giao đất nông nghiệp tại địa phươn</w:t>
      </w:r>
      <w:r w:rsidRPr="003D5846">
        <w:rPr>
          <w:bCs/>
          <w:iCs/>
          <w:szCs w:val="28"/>
          <w:lang w:val="nl-NL"/>
        </w:rPr>
        <w:t>g</w:t>
      </w:r>
      <w:r w:rsidRPr="003D5846">
        <w:rPr>
          <w:bCs/>
          <w:iCs/>
          <w:szCs w:val="28"/>
          <w:lang w:val="vi-VN"/>
        </w:rPr>
        <w:t>.</w:t>
      </w:r>
      <w:r w:rsidRPr="003D5846">
        <w:rPr>
          <w:b/>
          <w:i/>
          <w:szCs w:val="28"/>
        </w:rPr>
        <w:t xml:space="preserve"> </w:t>
      </w:r>
    </w:p>
    <w:p w14:paraId="3CFBFDB9" w14:textId="77777777" w:rsidR="003170A0" w:rsidRPr="003170A0" w:rsidRDefault="003170A0" w:rsidP="001E7248">
      <w:pPr>
        <w:spacing w:before="60" w:after="60" w:line="360" w:lineRule="exact"/>
        <w:ind w:firstLine="720"/>
        <w:jc w:val="both"/>
        <w:rPr>
          <w:b/>
          <w:iCs/>
          <w:szCs w:val="28"/>
          <w:u w:val="single"/>
          <w:lang w:val="nl-NL"/>
        </w:rPr>
      </w:pPr>
      <w:r w:rsidRPr="003170A0">
        <w:rPr>
          <w:b/>
          <w:iCs/>
          <w:szCs w:val="28"/>
          <w:u w:val="single"/>
          <w:lang w:val="nl-NL"/>
        </w:rPr>
        <w:t>Phương án 2:</w:t>
      </w:r>
    </w:p>
    <w:p w14:paraId="5C1081A4" w14:textId="7C329E9E" w:rsidR="001E7248" w:rsidRPr="008D5BAF" w:rsidRDefault="001E7248" w:rsidP="001E7248">
      <w:pPr>
        <w:spacing w:before="60" w:after="60" w:line="360" w:lineRule="exact"/>
        <w:ind w:firstLine="720"/>
        <w:jc w:val="both"/>
        <w:rPr>
          <w:b/>
          <w:i/>
          <w:szCs w:val="28"/>
        </w:rPr>
      </w:pPr>
      <w:r w:rsidRPr="008D5BAF">
        <w:rPr>
          <w:bCs/>
          <w:iCs/>
          <w:color w:val="000000"/>
          <w:szCs w:val="28"/>
        </w:rPr>
        <w:t>Hỗ trợ 5.000 đồng/m</w:t>
      </w:r>
      <w:r w:rsidRPr="008D5BAF">
        <w:rPr>
          <w:bCs/>
          <w:iCs/>
          <w:color w:val="000000"/>
          <w:szCs w:val="28"/>
          <w:vertAlign w:val="superscript"/>
        </w:rPr>
        <w:t>2</w:t>
      </w:r>
      <w:r w:rsidRPr="008D5BAF">
        <w:rPr>
          <w:bCs/>
          <w:iCs/>
          <w:color w:val="000000"/>
          <w:sz w:val="18"/>
          <w:szCs w:val="18"/>
        </w:rPr>
        <w:t xml:space="preserve"> </w:t>
      </w:r>
      <w:r w:rsidRPr="008D5BAF">
        <w:rPr>
          <w:bCs/>
          <w:iCs/>
          <w:szCs w:val="28"/>
          <w:lang w:val="nl-NL"/>
        </w:rPr>
        <w:t>đối với diện tích đất thực tế thu hồi nhưng không vượt hạn mức giao đất nông nghiệp tại địa phươn</w:t>
      </w:r>
      <w:r w:rsidRPr="003D5846">
        <w:rPr>
          <w:bCs/>
          <w:iCs/>
          <w:szCs w:val="28"/>
          <w:lang w:val="nl-NL"/>
        </w:rPr>
        <w:t>g</w:t>
      </w:r>
      <w:r w:rsidRPr="003D5846">
        <w:rPr>
          <w:bCs/>
          <w:iCs/>
          <w:szCs w:val="28"/>
          <w:lang w:val="vi-VN"/>
        </w:rPr>
        <w:t>.</w:t>
      </w:r>
      <w:r w:rsidRPr="003D5846">
        <w:rPr>
          <w:b/>
          <w:i/>
          <w:szCs w:val="28"/>
        </w:rPr>
        <w:t xml:space="preserve"> </w:t>
      </w:r>
    </w:p>
    <w:p w14:paraId="004A51D7" w14:textId="77777777" w:rsidR="001E7248" w:rsidRPr="00072C2D" w:rsidRDefault="001E7248" w:rsidP="001E7248">
      <w:pPr>
        <w:suppressAutoHyphens/>
        <w:autoSpaceDE w:val="0"/>
        <w:autoSpaceDN w:val="0"/>
        <w:adjustRightInd w:val="0"/>
        <w:spacing w:before="60" w:after="60" w:line="360" w:lineRule="exact"/>
        <w:ind w:firstLine="720"/>
        <w:jc w:val="both"/>
        <w:textAlignment w:val="baseline"/>
        <w:rPr>
          <w:szCs w:val="28"/>
          <w:u w:val="single"/>
          <w:lang w:val="nl-NL"/>
        </w:rPr>
      </w:pPr>
      <w:r>
        <w:rPr>
          <w:szCs w:val="28"/>
          <w:lang w:val="nl-NL"/>
        </w:rPr>
        <w:lastRenderedPageBreak/>
        <w:t>5.</w:t>
      </w:r>
      <w:r w:rsidRPr="00796DDA">
        <w:rPr>
          <w:szCs w:val="28"/>
          <w:lang w:val="nl-NL"/>
        </w:rPr>
        <w:t xml:space="preserve"> </w:t>
      </w:r>
      <w:r w:rsidRPr="00796DDA">
        <w:rPr>
          <w:lang w:val="vi-VN"/>
        </w:rPr>
        <w:t xml:space="preserve">Người lao động do tổ chức kinh tế, hộ gia đình, cá nhân sản xuất, kinh doanh, </w:t>
      </w:r>
      <w:r>
        <w:t>tổ chức kinh tế</w:t>
      </w:r>
      <w:r w:rsidRPr="00796DDA">
        <w:rPr>
          <w:lang w:val="vi-VN"/>
        </w:rPr>
        <w:t xml:space="preserve"> có vốn đầu tư nước ngoài thuộc đối tượng quy định tại</w:t>
      </w:r>
      <w:r>
        <w:t xml:space="preserve"> </w:t>
      </w:r>
      <w:r w:rsidRPr="00072C2D">
        <w:t>K</w:t>
      </w:r>
      <w:r w:rsidRPr="00072C2D">
        <w:rPr>
          <w:lang w:val="vi-VN"/>
        </w:rPr>
        <w:t xml:space="preserve">hoản 1 </w:t>
      </w:r>
      <w:r w:rsidRPr="00072C2D">
        <w:t>Điều 20 Nghị định số ../2024/NĐ-CP</w:t>
      </w:r>
      <w:r w:rsidRPr="00873671">
        <w:rPr>
          <w:b/>
          <w:i/>
        </w:rPr>
        <w:t xml:space="preserve"> </w:t>
      </w:r>
      <w:r w:rsidRPr="00796DDA">
        <w:rPr>
          <w:lang w:val="vi-VN"/>
        </w:rPr>
        <w:t xml:space="preserve">thuê lao động theo hợp đồng lao động </w:t>
      </w:r>
      <w:r w:rsidRPr="00072C2D">
        <w:rPr>
          <w:color w:val="000000"/>
          <w:szCs w:val="28"/>
        </w:rPr>
        <w:t>thì được hỗ</w:t>
      </w:r>
      <w:r>
        <w:rPr>
          <w:color w:val="000000"/>
          <w:szCs w:val="28"/>
        </w:rPr>
        <w:t xml:space="preserve"> </w:t>
      </w:r>
      <w:r w:rsidRPr="00072C2D">
        <w:rPr>
          <w:color w:val="000000"/>
          <w:szCs w:val="28"/>
        </w:rPr>
        <w:t xml:space="preserve">trợ chế độ trợ cấp ngừng việc theo quy định của pháp luật về lao động. </w:t>
      </w:r>
      <w:r w:rsidRPr="00072C2D">
        <w:rPr>
          <w:color w:val="000000"/>
          <w:szCs w:val="28"/>
          <w:u w:val="single"/>
        </w:rPr>
        <w:t>Mức trợ cấp ngừng việc được tính bằng tiền lương tối thiểu nhân với hệ số cấp bậc công việc của ngành nghề tương ứng theo quy định hiện hành của Nhà nước, thời gian trợ cấp tùy theo thời gian bị ngừng sản xuất nhưng tối đa không quá 06 tháng. Đối với lao động còn thời hạn hợp đồng dưới 06 tháng thì mức hỗ trợ tính theo số tháng thực tế còn lại trong hợp đồng lao động.</w:t>
      </w:r>
    </w:p>
    <w:p w14:paraId="3E324FBD" w14:textId="77777777" w:rsidR="001E7248" w:rsidRPr="00796DDA" w:rsidRDefault="001E7248" w:rsidP="001E7248">
      <w:pPr>
        <w:suppressAutoHyphens/>
        <w:autoSpaceDE w:val="0"/>
        <w:autoSpaceDN w:val="0"/>
        <w:adjustRightInd w:val="0"/>
        <w:spacing w:before="60" w:after="60" w:line="360" w:lineRule="exact"/>
        <w:ind w:firstLine="454"/>
        <w:jc w:val="both"/>
        <w:textAlignment w:val="baseline"/>
        <w:rPr>
          <w:szCs w:val="28"/>
          <w:lang w:val="nl-NL"/>
        </w:rPr>
      </w:pPr>
      <w:r w:rsidRPr="00796DDA">
        <w:rPr>
          <w:szCs w:val="28"/>
          <w:lang w:val="nl-NL"/>
        </w:rPr>
        <w:tab/>
      </w:r>
      <w:r>
        <w:rPr>
          <w:szCs w:val="28"/>
          <w:lang w:val="nl-NL"/>
        </w:rPr>
        <w:t>6.</w:t>
      </w:r>
      <w:r w:rsidRPr="00796DDA">
        <w:rPr>
          <w:szCs w:val="28"/>
          <w:lang w:val="nl-NL"/>
        </w:rPr>
        <w:t xml:space="preserve"> </w:t>
      </w:r>
      <w:r>
        <w:rPr>
          <w:bCs/>
          <w:szCs w:val="28"/>
          <w:lang w:val="nl-NL"/>
        </w:rPr>
        <w:t>Tiền hỗ trợ ổn định sản xuất, kinh doanh được trả 01 lần cùng với việc chi trả tiền bồi thường, hỗ trợ cho các hộ bị thu hồi.</w:t>
      </w:r>
    </w:p>
    <w:p w14:paraId="5C5A46F8" w14:textId="433E83EF" w:rsidR="001E7248" w:rsidRPr="00A564F4" w:rsidRDefault="001E7248" w:rsidP="001E7248">
      <w:pPr>
        <w:suppressAutoHyphens/>
        <w:autoSpaceDE w:val="0"/>
        <w:autoSpaceDN w:val="0"/>
        <w:adjustRightInd w:val="0"/>
        <w:spacing w:before="60" w:after="60" w:line="360" w:lineRule="exact"/>
        <w:ind w:firstLine="720"/>
        <w:jc w:val="both"/>
        <w:textAlignment w:val="baseline"/>
        <w:rPr>
          <w:b/>
          <w:bCs/>
          <w:szCs w:val="28"/>
          <w:lang w:val="nl-NL"/>
        </w:rPr>
      </w:pPr>
      <w:r w:rsidRPr="00A564F4">
        <w:rPr>
          <w:rFonts w:hint="eastAsia"/>
          <w:b/>
          <w:bCs/>
          <w:szCs w:val="28"/>
          <w:lang w:val="nl-NL"/>
        </w:rPr>
        <w:t>Đ</w:t>
      </w:r>
      <w:r w:rsidRPr="00A564F4">
        <w:rPr>
          <w:b/>
          <w:bCs/>
          <w:szCs w:val="28"/>
          <w:lang w:val="nl-NL"/>
        </w:rPr>
        <w:t>iề</w:t>
      </w:r>
      <w:r>
        <w:rPr>
          <w:b/>
          <w:bCs/>
          <w:szCs w:val="28"/>
          <w:lang w:val="nl-NL"/>
        </w:rPr>
        <w:t>u 9</w:t>
      </w:r>
      <w:r w:rsidRPr="00A564F4">
        <w:rPr>
          <w:b/>
          <w:bCs/>
          <w:szCs w:val="28"/>
          <w:lang w:val="nl-NL"/>
        </w:rPr>
        <w:t xml:space="preserve">. Hỗ trợ </w:t>
      </w:r>
      <w:r w:rsidRPr="00A564F4">
        <w:rPr>
          <w:rFonts w:hint="eastAsia"/>
          <w:b/>
          <w:bCs/>
          <w:szCs w:val="28"/>
          <w:lang w:val="nl-NL"/>
        </w:rPr>
        <w:t>đ</w:t>
      </w:r>
      <w:r w:rsidRPr="00A564F4">
        <w:rPr>
          <w:b/>
          <w:bCs/>
          <w:szCs w:val="28"/>
          <w:lang w:val="nl-NL"/>
        </w:rPr>
        <w:t xml:space="preserve">ào tạo, chuyển </w:t>
      </w:r>
      <w:r w:rsidRPr="00A564F4">
        <w:rPr>
          <w:rFonts w:hint="eastAsia"/>
          <w:b/>
          <w:bCs/>
          <w:szCs w:val="28"/>
          <w:lang w:val="nl-NL"/>
        </w:rPr>
        <w:t>đ</w:t>
      </w:r>
      <w:r w:rsidRPr="00A564F4">
        <w:rPr>
          <w:b/>
          <w:bCs/>
          <w:szCs w:val="28"/>
          <w:lang w:val="nl-NL"/>
        </w:rPr>
        <w:t xml:space="preserve">ổi nghề và tìm kiếm việc làm </w:t>
      </w:r>
      <w:r>
        <w:rPr>
          <w:b/>
          <w:bCs/>
          <w:szCs w:val="28"/>
          <w:lang w:val="nl-NL"/>
        </w:rPr>
        <w:t xml:space="preserve">cho hộ gia đình, cá nhân khi </w:t>
      </w:r>
      <w:r w:rsidRPr="00A564F4">
        <w:rPr>
          <w:b/>
          <w:bCs/>
          <w:szCs w:val="28"/>
          <w:lang w:val="nl-NL"/>
        </w:rPr>
        <w:t>Nhà n</w:t>
      </w:r>
      <w:r w:rsidRPr="00A564F4">
        <w:rPr>
          <w:rFonts w:hint="eastAsia"/>
          <w:b/>
          <w:bCs/>
          <w:szCs w:val="28"/>
          <w:lang w:val="nl-NL"/>
        </w:rPr>
        <w:t>ư</w:t>
      </w:r>
      <w:r w:rsidRPr="00A564F4">
        <w:rPr>
          <w:b/>
          <w:bCs/>
          <w:szCs w:val="28"/>
          <w:lang w:val="nl-NL"/>
        </w:rPr>
        <w:t xml:space="preserve">ớc thu hồi </w:t>
      </w:r>
      <w:r w:rsidRPr="00A564F4">
        <w:rPr>
          <w:rFonts w:hint="eastAsia"/>
          <w:b/>
          <w:bCs/>
          <w:szCs w:val="28"/>
          <w:lang w:val="nl-NL"/>
        </w:rPr>
        <w:t>đ</w:t>
      </w:r>
      <w:r w:rsidRPr="00A564F4">
        <w:rPr>
          <w:b/>
          <w:bCs/>
          <w:szCs w:val="28"/>
          <w:lang w:val="nl-NL"/>
        </w:rPr>
        <w:t xml:space="preserve">ất </w:t>
      </w:r>
      <w:r w:rsidRPr="008F563F">
        <w:rPr>
          <w:bCs/>
          <w:i/>
          <w:szCs w:val="28"/>
          <w:lang w:val="nl-NL"/>
        </w:rPr>
        <w:t>(</w:t>
      </w:r>
      <w:r>
        <w:rPr>
          <w:bCs/>
          <w:i/>
          <w:szCs w:val="28"/>
          <w:lang w:val="nl-NL"/>
        </w:rPr>
        <w:t>đối với trường hợp</w:t>
      </w:r>
      <w:r w:rsidRPr="008F563F">
        <w:rPr>
          <w:bCs/>
          <w:i/>
          <w:szCs w:val="28"/>
          <w:lang w:val="nl-NL"/>
        </w:rPr>
        <w:t xml:space="preserve"> quy định tại </w:t>
      </w:r>
      <w:r>
        <w:rPr>
          <w:bCs/>
          <w:i/>
          <w:szCs w:val="28"/>
          <w:lang w:val="nl-NL"/>
        </w:rPr>
        <w:t xml:space="preserve">Khoản 5 Điều 109 Luật đất đai năm 2024, Khoản 3 </w:t>
      </w:r>
      <w:r w:rsidRPr="008F563F">
        <w:rPr>
          <w:bCs/>
          <w:i/>
          <w:szCs w:val="28"/>
          <w:lang w:val="nl-NL"/>
        </w:rPr>
        <w:t>Điều 2</w:t>
      </w:r>
      <w:r>
        <w:rPr>
          <w:bCs/>
          <w:i/>
          <w:szCs w:val="28"/>
          <w:lang w:val="nl-NL"/>
        </w:rPr>
        <w:t>2</w:t>
      </w:r>
      <w:r w:rsidRPr="008F563F">
        <w:rPr>
          <w:bCs/>
          <w:i/>
          <w:szCs w:val="28"/>
        </w:rPr>
        <w:t xml:space="preserve"> Nghị định số </w:t>
      </w:r>
      <w:r>
        <w:rPr>
          <w:bCs/>
          <w:i/>
          <w:szCs w:val="28"/>
        </w:rPr>
        <w:t>..</w:t>
      </w:r>
      <w:r w:rsidRPr="008F563F">
        <w:rPr>
          <w:bCs/>
          <w:i/>
          <w:szCs w:val="28"/>
        </w:rPr>
        <w:t>/20</w:t>
      </w:r>
      <w:r>
        <w:rPr>
          <w:bCs/>
          <w:i/>
          <w:szCs w:val="28"/>
        </w:rPr>
        <w:t>2</w:t>
      </w:r>
      <w:r w:rsidRPr="008F563F">
        <w:rPr>
          <w:bCs/>
          <w:i/>
          <w:szCs w:val="28"/>
        </w:rPr>
        <w:t>4/NĐ-CP)</w:t>
      </w:r>
    </w:p>
    <w:p w14:paraId="0E6173F6" w14:textId="77777777" w:rsidR="001E7248" w:rsidRDefault="001E7248" w:rsidP="001E7248">
      <w:pPr>
        <w:suppressAutoHyphens/>
        <w:autoSpaceDE w:val="0"/>
        <w:autoSpaceDN w:val="0"/>
        <w:adjustRightInd w:val="0"/>
        <w:spacing w:before="60" w:after="60" w:line="360" w:lineRule="exact"/>
        <w:ind w:firstLine="720"/>
        <w:jc w:val="both"/>
        <w:textAlignment w:val="baseline"/>
        <w:rPr>
          <w:color w:val="000000"/>
          <w:szCs w:val="28"/>
        </w:rPr>
      </w:pPr>
      <w:r w:rsidRPr="003E7B23">
        <w:rPr>
          <w:color w:val="000000"/>
          <w:szCs w:val="28"/>
        </w:rPr>
        <w:t xml:space="preserve">1. Mức hỗ trợ đào tạo, chuyển đổi nghề và tìm kiếm việc làm </w:t>
      </w:r>
      <w:r>
        <w:rPr>
          <w:color w:val="000000"/>
          <w:szCs w:val="28"/>
        </w:rPr>
        <w:t xml:space="preserve">cho hộ gia đình, cá nhân </w:t>
      </w:r>
      <w:r w:rsidRPr="003E7B23">
        <w:rPr>
          <w:color w:val="000000"/>
          <w:szCs w:val="28"/>
        </w:rPr>
        <w:t xml:space="preserve">khi </w:t>
      </w:r>
      <w:r>
        <w:rPr>
          <w:color w:val="000000"/>
          <w:szCs w:val="28"/>
        </w:rPr>
        <w:t>N</w:t>
      </w:r>
      <w:r w:rsidRPr="003E7B23">
        <w:rPr>
          <w:color w:val="000000"/>
          <w:szCs w:val="28"/>
        </w:rPr>
        <w:t>hà</w:t>
      </w:r>
      <w:r>
        <w:rPr>
          <w:color w:val="000000"/>
          <w:szCs w:val="28"/>
        </w:rPr>
        <w:t xml:space="preserve"> </w:t>
      </w:r>
      <w:r w:rsidRPr="003E7B23">
        <w:rPr>
          <w:color w:val="000000"/>
          <w:szCs w:val="28"/>
        </w:rPr>
        <w:t>nước thu hồi đất được chi trả bằng tiền và bằng 03 lần giá</w:t>
      </w:r>
      <w:r>
        <w:rPr>
          <w:color w:val="000000"/>
          <w:szCs w:val="28"/>
        </w:rPr>
        <w:t xml:space="preserve"> </w:t>
      </w:r>
      <w:r w:rsidRPr="003E7B23">
        <w:rPr>
          <w:color w:val="000000"/>
          <w:szCs w:val="28"/>
        </w:rPr>
        <w:t>đất nông nghiệp cùng</w:t>
      </w:r>
      <w:r>
        <w:rPr>
          <w:color w:val="000000"/>
          <w:szCs w:val="28"/>
        </w:rPr>
        <w:t xml:space="preserve"> </w:t>
      </w:r>
      <w:r w:rsidRPr="003E7B23">
        <w:rPr>
          <w:color w:val="000000"/>
          <w:szCs w:val="28"/>
        </w:rPr>
        <w:t>loại trong bảng giá các loại đất do Uỷ ban nhân dân tỉnh</w:t>
      </w:r>
      <w:r>
        <w:rPr>
          <w:color w:val="000000"/>
          <w:szCs w:val="28"/>
        </w:rPr>
        <w:t xml:space="preserve"> </w:t>
      </w:r>
      <w:r w:rsidRPr="003E7B23">
        <w:rPr>
          <w:color w:val="000000"/>
          <w:szCs w:val="28"/>
        </w:rPr>
        <w:t>Nam Định ban hành</w:t>
      </w:r>
      <w:r>
        <w:rPr>
          <w:color w:val="000000"/>
          <w:szCs w:val="28"/>
        </w:rPr>
        <w:t>.</w:t>
      </w:r>
    </w:p>
    <w:p w14:paraId="4BAA4C01" w14:textId="77777777" w:rsidR="001E7248" w:rsidRDefault="001E7248" w:rsidP="001E7248">
      <w:pPr>
        <w:suppressAutoHyphens/>
        <w:autoSpaceDE w:val="0"/>
        <w:autoSpaceDN w:val="0"/>
        <w:adjustRightInd w:val="0"/>
        <w:spacing w:before="60" w:after="60" w:line="360" w:lineRule="exact"/>
        <w:ind w:firstLine="720"/>
        <w:jc w:val="both"/>
        <w:textAlignment w:val="baseline"/>
        <w:rPr>
          <w:color w:val="000000"/>
          <w:szCs w:val="28"/>
        </w:rPr>
      </w:pPr>
      <w:r w:rsidRPr="003E7B23">
        <w:rPr>
          <w:color w:val="000000"/>
          <w:szCs w:val="28"/>
        </w:rPr>
        <w:t>2. Người trong độ tuổi lao động được hỗ trợ theo quy định tại khoản 1</w:t>
      </w:r>
      <w:r w:rsidRPr="003E7B23">
        <w:rPr>
          <w:color w:val="000000"/>
          <w:szCs w:val="28"/>
        </w:rPr>
        <w:br/>
        <w:t>Điều này có nhu cầu đào tạo, học nghề và tìm kiếm việc làm thì được ưu tiên</w:t>
      </w:r>
      <w:r w:rsidRPr="003E7B23">
        <w:rPr>
          <w:color w:val="000000"/>
          <w:szCs w:val="28"/>
        </w:rPr>
        <w:br/>
        <w:t>tham gia và được hưởng chế độ, chính sách hỗ trợ theo chương trình giải quyết</w:t>
      </w:r>
      <w:r w:rsidRPr="003E7B23">
        <w:rPr>
          <w:color w:val="000000"/>
          <w:szCs w:val="28"/>
        </w:rPr>
        <w:br/>
        <w:t>việc làm và dạy nghề của Nhà nước.</w:t>
      </w:r>
    </w:p>
    <w:p w14:paraId="5F329F93" w14:textId="670C6F36" w:rsidR="001E7248" w:rsidRPr="00A564F4" w:rsidRDefault="001E7248" w:rsidP="001E7248">
      <w:pPr>
        <w:suppressAutoHyphens/>
        <w:autoSpaceDE w:val="0"/>
        <w:autoSpaceDN w:val="0"/>
        <w:adjustRightInd w:val="0"/>
        <w:spacing w:before="60" w:after="60" w:line="360" w:lineRule="exact"/>
        <w:ind w:firstLine="720"/>
        <w:jc w:val="both"/>
        <w:textAlignment w:val="baseline"/>
        <w:rPr>
          <w:b/>
          <w:bCs/>
          <w:color w:val="000000"/>
          <w:lang w:val="nl-NL"/>
        </w:rPr>
      </w:pPr>
      <w:r w:rsidRPr="00A564F4">
        <w:rPr>
          <w:b/>
          <w:bCs/>
          <w:color w:val="000000"/>
          <w:lang w:val="nl-NL"/>
        </w:rPr>
        <w:t xml:space="preserve">Điều </w:t>
      </w:r>
      <w:r>
        <w:rPr>
          <w:b/>
          <w:bCs/>
          <w:color w:val="000000"/>
          <w:lang w:val="nl-NL"/>
        </w:rPr>
        <w:t>10</w:t>
      </w:r>
      <w:r w:rsidRPr="00A564F4">
        <w:rPr>
          <w:b/>
          <w:bCs/>
          <w:color w:val="000000"/>
          <w:lang w:val="nl-NL"/>
        </w:rPr>
        <w:t xml:space="preserve">. Hỗ trợ đào tạo, chuyển đổi nghề và tìm kiếm việc làm đối với </w:t>
      </w:r>
      <w:r>
        <w:rPr>
          <w:b/>
          <w:bCs/>
          <w:color w:val="000000"/>
          <w:lang w:val="nl-NL"/>
        </w:rPr>
        <w:t xml:space="preserve">hộ gia đình, cá nhân sử dụng </w:t>
      </w:r>
      <w:r w:rsidRPr="00A564F4">
        <w:rPr>
          <w:b/>
          <w:bCs/>
          <w:color w:val="000000"/>
          <w:lang w:val="nl-NL"/>
        </w:rPr>
        <w:t xml:space="preserve">đất ở kết hợp kinh doanh dịch vụ </w:t>
      </w:r>
      <w:r w:rsidRPr="008F563F">
        <w:rPr>
          <w:bCs/>
          <w:i/>
          <w:szCs w:val="28"/>
          <w:lang w:val="nl-NL"/>
        </w:rPr>
        <w:t>(</w:t>
      </w:r>
      <w:r>
        <w:rPr>
          <w:bCs/>
          <w:i/>
          <w:szCs w:val="28"/>
          <w:lang w:val="nl-NL"/>
        </w:rPr>
        <w:t>đối với trường hợp</w:t>
      </w:r>
      <w:r w:rsidRPr="008F563F">
        <w:rPr>
          <w:bCs/>
          <w:i/>
          <w:szCs w:val="28"/>
          <w:lang w:val="nl-NL"/>
        </w:rPr>
        <w:t xml:space="preserve"> quy định tại </w:t>
      </w:r>
      <w:r>
        <w:rPr>
          <w:bCs/>
          <w:i/>
          <w:szCs w:val="28"/>
          <w:lang w:val="nl-NL"/>
        </w:rPr>
        <w:t xml:space="preserve">Khoản 3, 4 </w:t>
      </w:r>
      <w:r w:rsidRPr="008F563F">
        <w:rPr>
          <w:bCs/>
          <w:i/>
          <w:szCs w:val="28"/>
          <w:lang w:val="nl-NL"/>
        </w:rPr>
        <w:t xml:space="preserve">Điều </w:t>
      </w:r>
      <w:r>
        <w:rPr>
          <w:bCs/>
          <w:i/>
          <w:szCs w:val="28"/>
          <w:lang w:val="nl-NL"/>
        </w:rPr>
        <w:t>109 Luật đất đai năm 2024</w:t>
      </w:r>
      <w:r w:rsidRPr="008F563F">
        <w:rPr>
          <w:bCs/>
          <w:i/>
          <w:szCs w:val="28"/>
        </w:rPr>
        <w:t>)</w:t>
      </w:r>
    </w:p>
    <w:p w14:paraId="3420A2BE" w14:textId="75726B75" w:rsidR="001E7248" w:rsidRDefault="001E7248" w:rsidP="001E7248">
      <w:pPr>
        <w:suppressAutoHyphens/>
        <w:autoSpaceDE w:val="0"/>
        <w:autoSpaceDN w:val="0"/>
        <w:adjustRightInd w:val="0"/>
        <w:spacing w:before="60" w:after="60" w:line="360" w:lineRule="exact"/>
        <w:ind w:firstLine="720"/>
        <w:jc w:val="both"/>
        <w:textAlignment w:val="baseline"/>
        <w:rPr>
          <w:color w:val="000000"/>
          <w:szCs w:val="28"/>
        </w:rPr>
      </w:pPr>
      <w:r w:rsidRPr="009962EA">
        <w:rPr>
          <w:color w:val="000000"/>
          <w:szCs w:val="28"/>
        </w:rPr>
        <w:t>1. Hộ gia đình, cá nhân đang sử dụng đất ở kết hợp kinh doanh dịch vụ</w:t>
      </w:r>
      <w:r>
        <w:rPr>
          <w:color w:val="000000"/>
          <w:szCs w:val="28"/>
        </w:rPr>
        <w:t xml:space="preserve"> có nguồn thu nhập ổn định từ hoạt động kinh doanh dịch vụ, </w:t>
      </w:r>
      <w:r w:rsidRPr="009962EA">
        <w:rPr>
          <w:color w:val="000000"/>
          <w:szCs w:val="28"/>
        </w:rPr>
        <w:t>khi Nhà nước thu hồi đất mà phải di chuyển chỗ ở</w:t>
      </w:r>
      <w:r>
        <w:rPr>
          <w:color w:val="000000"/>
          <w:szCs w:val="28"/>
        </w:rPr>
        <w:t xml:space="preserve"> </w:t>
      </w:r>
      <w:r w:rsidRPr="009962EA">
        <w:rPr>
          <w:color w:val="000000"/>
          <w:szCs w:val="28"/>
        </w:rPr>
        <w:t>thì những nhân khẩu trong độ tuổi lao động của hộ còn được hỗ trợ đào</w:t>
      </w:r>
      <w:r>
        <w:rPr>
          <w:color w:val="000000"/>
          <w:szCs w:val="28"/>
        </w:rPr>
        <w:t xml:space="preserve"> </w:t>
      </w:r>
      <w:r w:rsidRPr="009962EA">
        <w:rPr>
          <w:color w:val="000000"/>
          <w:szCs w:val="28"/>
        </w:rPr>
        <w:t>tạo</w:t>
      </w:r>
      <w:r>
        <w:rPr>
          <w:color w:val="000000"/>
          <w:szCs w:val="28"/>
        </w:rPr>
        <w:t>, chuyển đổi</w:t>
      </w:r>
      <w:r w:rsidRPr="009962EA">
        <w:rPr>
          <w:color w:val="000000"/>
          <w:szCs w:val="28"/>
        </w:rPr>
        <w:t xml:space="preserve"> nghề và tìm kiếm việc làm; điều kiện và mức hỗ trợ áp dụng như quy định</w:t>
      </w:r>
      <w:r>
        <w:rPr>
          <w:color w:val="000000"/>
          <w:szCs w:val="28"/>
        </w:rPr>
        <w:t xml:space="preserve"> </w:t>
      </w:r>
      <w:r w:rsidRPr="009962EA">
        <w:rPr>
          <w:color w:val="000000"/>
          <w:szCs w:val="28"/>
        </w:rPr>
        <w:t xml:space="preserve">tại </w:t>
      </w:r>
      <w:r w:rsidRPr="001E7248">
        <w:rPr>
          <w:color w:val="000000"/>
          <w:szCs w:val="28"/>
          <w:highlight w:val="yellow"/>
        </w:rPr>
        <w:t>khoản 2 Điều 9</w:t>
      </w:r>
      <w:r w:rsidRPr="009962EA">
        <w:rPr>
          <w:color w:val="000000"/>
          <w:szCs w:val="28"/>
        </w:rPr>
        <w:t xml:space="preserve"> của Quy định này.</w:t>
      </w:r>
      <w:r>
        <w:rPr>
          <w:color w:val="000000"/>
          <w:szCs w:val="28"/>
        </w:rPr>
        <w:t xml:space="preserve"> </w:t>
      </w:r>
    </w:p>
    <w:p w14:paraId="38EA05D1" w14:textId="263AF802" w:rsidR="001E7248" w:rsidRPr="001E7248" w:rsidRDefault="001E7248" w:rsidP="001E7248">
      <w:pPr>
        <w:suppressAutoHyphens/>
        <w:autoSpaceDE w:val="0"/>
        <w:autoSpaceDN w:val="0"/>
        <w:adjustRightInd w:val="0"/>
        <w:spacing w:before="60" w:after="60" w:line="360" w:lineRule="exact"/>
        <w:ind w:firstLine="720"/>
        <w:jc w:val="both"/>
        <w:textAlignment w:val="baseline"/>
        <w:rPr>
          <w:color w:val="000000"/>
          <w:szCs w:val="28"/>
        </w:rPr>
      </w:pPr>
      <w:r w:rsidRPr="009962EA">
        <w:rPr>
          <w:color w:val="000000"/>
          <w:szCs w:val="28"/>
        </w:rPr>
        <w:t>2. Trường hợp hộ gia đình, cá nhân vừa bị thu hồi đất nông nghiệp, vừa bị</w:t>
      </w:r>
      <w:r w:rsidRPr="009962EA">
        <w:rPr>
          <w:color w:val="000000"/>
          <w:szCs w:val="28"/>
        </w:rPr>
        <w:br/>
        <w:t>thu hồi đất ở kết hợp kinh doanh dịch vụ thì chỉ được hỗ trợ đào tạo</w:t>
      </w:r>
      <w:r>
        <w:rPr>
          <w:color w:val="000000"/>
          <w:szCs w:val="28"/>
        </w:rPr>
        <w:t xml:space="preserve">, chuyển đổi </w:t>
      </w:r>
      <w:r w:rsidRPr="009962EA">
        <w:rPr>
          <w:color w:val="000000"/>
          <w:szCs w:val="28"/>
        </w:rPr>
        <w:t xml:space="preserve"> nghề và tìm</w:t>
      </w:r>
      <w:r>
        <w:rPr>
          <w:color w:val="000000"/>
          <w:szCs w:val="28"/>
        </w:rPr>
        <w:t xml:space="preserve"> </w:t>
      </w:r>
      <w:r w:rsidRPr="009962EA">
        <w:rPr>
          <w:color w:val="000000"/>
          <w:szCs w:val="28"/>
        </w:rPr>
        <w:t>kiếm việc làm 01 lần</w:t>
      </w:r>
      <w:r>
        <w:rPr>
          <w:color w:val="000000"/>
          <w:szCs w:val="28"/>
        </w:rPr>
        <w:t>.</w:t>
      </w:r>
    </w:p>
    <w:p w14:paraId="4B33623E" w14:textId="487DB238" w:rsidR="001E7248" w:rsidRPr="009F4A2D" w:rsidRDefault="001E7248" w:rsidP="001E7248">
      <w:pPr>
        <w:pStyle w:val="NormalWeb"/>
        <w:shd w:val="clear" w:color="auto" w:fill="FFFFFF"/>
        <w:spacing w:before="60" w:beforeAutospacing="0" w:after="60" w:afterAutospacing="0" w:line="360" w:lineRule="exact"/>
        <w:ind w:firstLine="720"/>
        <w:jc w:val="both"/>
        <w:rPr>
          <w:b/>
          <w:bCs/>
          <w:color w:val="000000"/>
          <w:sz w:val="28"/>
          <w:szCs w:val="28"/>
          <w:lang w:val="nl-NL"/>
        </w:rPr>
      </w:pPr>
      <w:r w:rsidRPr="009F4A2D">
        <w:rPr>
          <w:b/>
          <w:bCs/>
          <w:color w:val="000000"/>
          <w:sz w:val="28"/>
          <w:szCs w:val="28"/>
          <w:lang w:val="nl-NL"/>
        </w:rPr>
        <w:t xml:space="preserve">Điều </w:t>
      </w:r>
      <w:r>
        <w:rPr>
          <w:b/>
          <w:bCs/>
          <w:color w:val="000000"/>
          <w:sz w:val="28"/>
          <w:szCs w:val="28"/>
          <w:lang w:val="nl-NL"/>
        </w:rPr>
        <w:t xml:space="preserve">11. </w:t>
      </w:r>
      <w:r w:rsidRPr="009F4A2D">
        <w:rPr>
          <w:b/>
          <w:bCs/>
          <w:color w:val="000000"/>
          <w:sz w:val="28"/>
          <w:szCs w:val="28"/>
          <w:lang w:val="nl-NL"/>
        </w:rPr>
        <w:t>Hỗ trợ tái định cư khi Nhà nước thu hồi đất</w:t>
      </w:r>
      <w:r>
        <w:rPr>
          <w:b/>
          <w:bCs/>
          <w:color w:val="000000"/>
          <w:sz w:val="28"/>
          <w:szCs w:val="28"/>
          <w:lang w:val="nl-NL"/>
        </w:rPr>
        <w:t xml:space="preserve"> </w:t>
      </w:r>
      <w:r w:rsidRPr="003F5010">
        <w:rPr>
          <w:i/>
          <w:iCs/>
          <w:color w:val="000000"/>
          <w:sz w:val="28"/>
          <w:szCs w:val="28"/>
          <w:lang w:val="nl-NL"/>
        </w:rPr>
        <w:t>(</w:t>
      </w:r>
      <w:r>
        <w:rPr>
          <w:i/>
          <w:iCs/>
          <w:color w:val="000000"/>
          <w:sz w:val="28"/>
          <w:szCs w:val="28"/>
          <w:lang w:val="nl-NL"/>
        </w:rPr>
        <w:t>đ</w:t>
      </w:r>
      <w:r w:rsidRPr="003F5010">
        <w:rPr>
          <w:i/>
          <w:iCs/>
          <w:color w:val="000000"/>
          <w:sz w:val="28"/>
          <w:szCs w:val="28"/>
          <w:lang w:val="nl-NL"/>
        </w:rPr>
        <w:t xml:space="preserve">ối với trường hợp quy định tại Khoản 2 Điều 23 Nghị định số   </w:t>
      </w:r>
      <w:r>
        <w:rPr>
          <w:i/>
          <w:iCs/>
          <w:color w:val="000000"/>
          <w:sz w:val="28"/>
          <w:szCs w:val="28"/>
          <w:lang w:val="nl-NL"/>
        </w:rPr>
        <w:t>/</w:t>
      </w:r>
      <w:r w:rsidRPr="003F5010">
        <w:rPr>
          <w:i/>
          <w:iCs/>
          <w:color w:val="000000"/>
          <w:sz w:val="28"/>
          <w:szCs w:val="28"/>
          <w:lang w:val="nl-NL"/>
        </w:rPr>
        <w:t>2024/NĐ-CP)</w:t>
      </w:r>
    </w:p>
    <w:p w14:paraId="0D4CBEBE" w14:textId="77777777" w:rsidR="001E7248" w:rsidRDefault="001E7248" w:rsidP="001E7248">
      <w:pPr>
        <w:suppressAutoHyphens/>
        <w:autoSpaceDE w:val="0"/>
        <w:autoSpaceDN w:val="0"/>
        <w:adjustRightInd w:val="0"/>
        <w:spacing w:before="60" w:after="60" w:line="360" w:lineRule="exact"/>
        <w:ind w:firstLine="720"/>
        <w:jc w:val="both"/>
        <w:textAlignment w:val="baseline"/>
        <w:rPr>
          <w:color w:val="000000"/>
          <w:szCs w:val="28"/>
          <w:lang w:val="nl-NL"/>
        </w:rPr>
      </w:pPr>
      <w:r w:rsidRPr="00FC1E77">
        <w:rPr>
          <w:b/>
          <w:bCs/>
          <w:color w:val="000000"/>
          <w:szCs w:val="28"/>
          <w:u w:val="single"/>
          <w:lang w:val="nl-NL"/>
        </w:rPr>
        <w:lastRenderedPageBreak/>
        <w:t>Phương án 1:</w:t>
      </w:r>
      <w:r>
        <w:rPr>
          <w:color w:val="000000"/>
          <w:szCs w:val="28"/>
          <w:lang w:val="nl-NL"/>
        </w:rPr>
        <w:t xml:space="preserve"> Giữ nguyên theo nội dung tại Quyết định số 43/2021/QĐ-UBND của UBND tỉnh</w:t>
      </w:r>
    </w:p>
    <w:p w14:paraId="543E26CF" w14:textId="402C84F9" w:rsidR="001E7248" w:rsidRPr="001C024D" w:rsidRDefault="001E7248" w:rsidP="001E7248">
      <w:pPr>
        <w:suppressAutoHyphens/>
        <w:autoSpaceDE w:val="0"/>
        <w:autoSpaceDN w:val="0"/>
        <w:adjustRightInd w:val="0"/>
        <w:spacing w:before="60" w:after="60" w:line="360" w:lineRule="exact"/>
        <w:ind w:firstLine="720"/>
        <w:jc w:val="both"/>
        <w:textAlignment w:val="baseline"/>
        <w:rPr>
          <w:color w:val="000000"/>
          <w:szCs w:val="28"/>
          <w:lang w:val="nl-NL"/>
        </w:rPr>
      </w:pPr>
      <w:r w:rsidRPr="00DF2E70">
        <w:rPr>
          <w:color w:val="000000"/>
          <w:szCs w:val="28"/>
          <w:lang w:val="nl-NL"/>
        </w:rPr>
        <w:t xml:space="preserve">Hộ gia đình, cá nhân, người </w:t>
      </w:r>
      <w:r w:rsidR="002B368D">
        <w:rPr>
          <w:color w:val="000000"/>
          <w:szCs w:val="28"/>
          <w:lang w:val="nl-NL"/>
        </w:rPr>
        <w:t xml:space="preserve">gốc </w:t>
      </w:r>
      <w:r w:rsidRPr="00DF2E70">
        <w:rPr>
          <w:color w:val="000000"/>
          <w:szCs w:val="28"/>
          <w:lang w:val="nl-NL"/>
        </w:rPr>
        <w:t>Việt Nam định cư ở nước ngoài đang sở hữu nhà ở gắn liền với quyền sử dụng đất tại Việt Nam bị thu hồi đất ở phải di chuyển chỗ ở mà tự lo chỗ ở thì ngoài việc được bồi thường về đất còn được nhận một khoản tiền hỗ trợ bằng chi phí đầu tư hạ tầng của 01 suất đất tái định cư tại khu tái định cư tập trung đã được cấp có thẩm quyền phê duyệt trừ trường hợp đã được nhận khoản hỗ trợ quy định tại Khoản 6 Điều này. Trường hợp trên địa bàn không có khu tái định cư tập trung thì được hỗ trợ chi phí đầu tư hạ tầng cho 01 lô đất tái định cư phân tán, gồm: Chi phí san lấp, cấp điện sinh hoạt, cấp thoát nước.</w:t>
      </w:r>
    </w:p>
    <w:p w14:paraId="6F63BE58" w14:textId="77777777" w:rsidR="001E7248" w:rsidRDefault="001E7248"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sidRPr="00CD7FB3">
        <w:rPr>
          <w:rFonts w:eastAsia="Calibri"/>
          <w:b/>
          <w:bCs/>
          <w:color w:val="000000"/>
          <w:sz w:val="28"/>
          <w:szCs w:val="28"/>
          <w:u w:val="single"/>
        </w:rPr>
        <w:t>Phương án 2:</w:t>
      </w:r>
      <w:r>
        <w:rPr>
          <w:rFonts w:eastAsia="Calibri"/>
          <w:color w:val="000000"/>
          <w:sz w:val="28"/>
          <w:szCs w:val="28"/>
        </w:rPr>
        <w:t xml:space="preserve"> Quy định theo quy mô diện tích đất ở thu hồi, số nhân khẩu của hộ gia đình</w:t>
      </w:r>
    </w:p>
    <w:p w14:paraId="608A2C6E" w14:textId="0E3D6F4E" w:rsidR="001E7248" w:rsidRDefault="001E7248"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sidRPr="009F4A2D">
        <w:rPr>
          <w:rFonts w:eastAsia="Calibri"/>
          <w:color w:val="000000"/>
          <w:sz w:val="28"/>
          <w:szCs w:val="28"/>
        </w:rPr>
        <w:t xml:space="preserve">Hộ gia đình, cá nhân, người </w:t>
      </w:r>
      <w:r w:rsidR="002B368D">
        <w:rPr>
          <w:rFonts w:eastAsia="Calibri"/>
          <w:color w:val="000000"/>
          <w:sz w:val="28"/>
          <w:szCs w:val="28"/>
        </w:rPr>
        <w:t xml:space="preserve">gốc </w:t>
      </w:r>
      <w:r w:rsidRPr="009F4A2D">
        <w:rPr>
          <w:rFonts w:eastAsia="Calibri"/>
          <w:color w:val="000000"/>
          <w:sz w:val="28"/>
          <w:szCs w:val="28"/>
        </w:rPr>
        <w:t xml:space="preserve">Việt Nam định cư ở nước ngoài </w:t>
      </w:r>
      <w:r>
        <w:rPr>
          <w:rFonts w:eastAsia="Calibri"/>
          <w:color w:val="000000"/>
          <w:sz w:val="28"/>
          <w:szCs w:val="28"/>
        </w:rPr>
        <w:t xml:space="preserve">đủ điều kiện được hỗ trợ tái định cư theo quy định tại Khoản 8 Điều 111 Luật đất đai năm 2024 </w:t>
      </w:r>
      <w:r w:rsidRPr="009F4A2D">
        <w:rPr>
          <w:rFonts w:eastAsia="Calibri"/>
          <w:color w:val="000000"/>
          <w:sz w:val="28"/>
          <w:szCs w:val="28"/>
        </w:rPr>
        <w:t xml:space="preserve">mà </w:t>
      </w:r>
      <w:r>
        <w:rPr>
          <w:rFonts w:eastAsia="Calibri"/>
          <w:color w:val="000000"/>
          <w:sz w:val="28"/>
          <w:szCs w:val="28"/>
        </w:rPr>
        <w:t xml:space="preserve">có nhu cầu </w:t>
      </w:r>
      <w:r w:rsidRPr="009F4A2D">
        <w:rPr>
          <w:rFonts w:eastAsia="Calibri"/>
          <w:color w:val="000000"/>
          <w:sz w:val="28"/>
          <w:szCs w:val="28"/>
        </w:rPr>
        <w:t>tự lo chỗ ở</w:t>
      </w:r>
      <w:r>
        <w:rPr>
          <w:rFonts w:eastAsia="Calibri"/>
          <w:color w:val="000000"/>
          <w:sz w:val="28"/>
          <w:szCs w:val="28"/>
        </w:rPr>
        <w:t xml:space="preserve"> </w:t>
      </w:r>
      <w:r w:rsidRPr="009F4A2D">
        <w:rPr>
          <w:rFonts w:eastAsia="Calibri"/>
          <w:color w:val="000000"/>
          <w:sz w:val="28"/>
          <w:szCs w:val="28"/>
        </w:rPr>
        <w:t xml:space="preserve">thì ngoài việc được bồi thường </w:t>
      </w:r>
      <w:r>
        <w:rPr>
          <w:rFonts w:eastAsia="Calibri"/>
          <w:color w:val="000000"/>
          <w:sz w:val="28"/>
          <w:szCs w:val="28"/>
        </w:rPr>
        <w:t xml:space="preserve">về đất </w:t>
      </w:r>
      <w:r w:rsidRPr="009F4A2D">
        <w:rPr>
          <w:rFonts w:eastAsia="Calibri"/>
          <w:color w:val="000000"/>
          <w:sz w:val="28"/>
          <w:szCs w:val="28"/>
        </w:rPr>
        <w:t>bằng tiền</w:t>
      </w:r>
      <w:r w:rsidR="0026314B">
        <w:rPr>
          <w:rFonts w:eastAsia="Calibri"/>
          <w:color w:val="000000"/>
          <w:sz w:val="28"/>
          <w:szCs w:val="28"/>
        </w:rPr>
        <w:t xml:space="preserve"> </w:t>
      </w:r>
      <w:r w:rsidRPr="009F4A2D">
        <w:rPr>
          <w:rFonts w:eastAsia="Calibri"/>
          <w:color w:val="000000"/>
          <w:sz w:val="28"/>
          <w:szCs w:val="28"/>
        </w:rPr>
        <w:t xml:space="preserve">còn được nhận tiền hỗ trợ </w:t>
      </w:r>
      <w:r>
        <w:rPr>
          <w:rFonts w:eastAsia="Calibri"/>
          <w:color w:val="000000"/>
          <w:sz w:val="28"/>
          <w:szCs w:val="28"/>
        </w:rPr>
        <w:t>để tự lo chỗ ở</w:t>
      </w:r>
      <w:r w:rsidRPr="009F4A2D">
        <w:rPr>
          <w:rFonts w:eastAsia="Calibri"/>
          <w:color w:val="000000"/>
          <w:sz w:val="28"/>
          <w:szCs w:val="28"/>
        </w:rPr>
        <w:t>, như sau:</w:t>
      </w:r>
    </w:p>
    <w:p w14:paraId="2FD7588B" w14:textId="77777777" w:rsidR="001E7248" w:rsidRDefault="001E7248"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Pr>
          <w:rFonts w:eastAsia="Calibri"/>
          <w:color w:val="000000"/>
          <w:sz w:val="28"/>
          <w:szCs w:val="28"/>
        </w:rPr>
        <w:t>1.</w:t>
      </w:r>
      <w:r w:rsidRPr="009F4A2D">
        <w:rPr>
          <w:rFonts w:eastAsia="Calibri"/>
          <w:color w:val="000000"/>
          <w:sz w:val="28"/>
          <w:szCs w:val="28"/>
        </w:rPr>
        <w:t xml:space="preserve"> Trường hợp thu hồi đất ở tại thành phố </w:t>
      </w:r>
      <w:r>
        <w:rPr>
          <w:rFonts w:eastAsia="Calibri"/>
          <w:color w:val="000000"/>
          <w:sz w:val="28"/>
          <w:szCs w:val="28"/>
        </w:rPr>
        <w:t>Nam Định</w:t>
      </w:r>
    </w:p>
    <w:p w14:paraId="736CAB81" w14:textId="77777777" w:rsidR="001E7248" w:rsidRDefault="001E7248"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Pr>
          <w:rFonts w:eastAsia="Calibri"/>
          <w:color w:val="000000"/>
          <w:sz w:val="28"/>
          <w:szCs w:val="28"/>
        </w:rPr>
        <w:t>H</w:t>
      </w:r>
      <w:r w:rsidRPr="009F4A2D">
        <w:rPr>
          <w:rFonts w:eastAsia="Calibri"/>
          <w:color w:val="000000"/>
          <w:sz w:val="28"/>
          <w:szCs w:val="28"/>
        </w:rPr>
        <w:t>ộ có từ 01- 04 khẩu</w:t>
      </w:r>
      <w:r>
        <w:rPr>
          <w:rFonts w:eastAsia="Calibri"/>
          <w:color w:val="000000"/>
          <w:sz w:val="28"/>
          <w:szCs w:val="28"/>
        </w:rPr>
        <w:t>: D</w:t>
      </w:r>
      <w:r w:rsidRPr="009F4A2D">
        <w:rPr>
          <w:rFonts w:eastAsia="Calibri"/>
          <w:color w:val="000000"/>
          <w:sz w:val="28"/>
          <w:szCs w:val="28"/>
        </w:rPr>
        <w:t xml:space="preserve">iện tích thu hồi </w:t>
      </w:r>
      <w:r>
        <w:rPr>
          <w:rFonts w:eastAsia="Calibri"/>
          <w:color w:val="000000"/>
          <w:sz w:val="28"/>
          <w:szCs w:val="28"/>
        </w:rPr>
        <w:t xml:space="preserve">nhỏ hơn </w:t>
      </w:r>
      <w:r w:rsidRPr="009F4A2D">
        <w:rPr>
          <w:rFonts w:eastAsia="Calibri"/>
          <w:color w:val="000000"/>
          <w:sz w:val="28"/>
          <w:szCs w:val="28"/>
        </w:rPr>
        <w:t>150 m</w:t>
      </w:r>
      <w:r>
        <w:rPr>
          <w:rFonts w:eastAsia="Calibri"/>
          <w:color w:val="000000"/>
          <w:sz w:val="28"/>
          <w:szCs w:val="28"/>
          <w:vertAlign w:val="superscript"/>
        </w:rPr>
        <w:t>2</w:t>
      </w:r>
      <w:r w:rsidRPr="009F4A2D">
        <w:rPr>
          <w:rFonts w:eastAsia="Calibri"/>
          <w:color w:val="000000"/>
          <w:sz w:val="18"/>
          <w:szCs w:val="18"/>
        </w:rPr>
        <w:t xml:space="preserve"> </w:t>
      </w:r>
      <w:r w:rsidRPr="009F4A2D">
        <w:rPr>
          <w:rFonts w:eastAsia="Calibri"/>
          <w:color w:val="000000"/>
          <w:sz w:val="28"/>
          <w:szCs w:val="28"/>
        </w:rPr>
        <w:t>đất ở</w:t>
      </w:r>
      <w:r>
        <w:rPr>
          <w:rFonts w:eastAsia="Calibri"/>
          <w:color w:val="000000"/>
          <w:sz w:val="28"/>
          <w:szCs w:val="28"/>
        </w:rPr>
        <w:t>,</w:t>
      </w:r>
      <w:r w:rsidRPr="009F4A2D">
        <w:rPr>
          <w:rFonts w:eastAsia="Calibri"/>
          <w:color w:val="000000"/>
          <w:sz w:val="28"/>
          <w:szCs w:val="28"/>
        </w:rPr>
        <w:t xml:space="preserve"> mức hỗ trợ là: </w:t>
      </w:r>
      <w:r>
        <w:rPr>
          <w:rFonts w:eastAsia="Calibri"/>
          <w:color w:val="000000"/>
          <w:sz w:val="28"/>
          <w:szCs w:val="28"/>
        </w:rPr>
        <w:t>8</w:t>
      </w:r>
      <w:r w:rsidRPr="009F4A2D">
        <w:rPr>
          <w:rFonts w:eastAsia="Calibri"/>
          <w:color w:val="000000"/>
          <w:sz w:val="28"/>
          <w:szCs w:val="28"/>
        </w:rPr>
        <w:t xml:space="preserve">0.000.000 đồng/hộ; </w:t>
      </w:r>
      <w:r>
        <w:rPr>
          <w:rFonts w:eastAsia="Calibri"/>
          <w:color w:val="000000"/>
          <w:sz w:val="28"/>
          <w:szCs w:val="28"/>
        </w:rPr>
        <w:t>D</w:t>
      </w:r>
      <w:r w:rsidRPr="009F4A2D">
        <w:rPr>
          <w:rFonts w:eastAsia="Calibri"/>
          <w:color w:val="000000"/>
          <w:sz w:val="28"/>
          <w:szCs w:val="28"/>
        </w:rPr>
        <w:t xml:space="preserve">iện tích thu hồi từ </w:t>
      </w:r>
      <w:r>
        <w:rPr>
          <w:rFonts w:eastAsia="Calibri"/>
          <w:color w:val="000000"/>
          <w:sz w:val="28"/>
          <w:szCs w:val="28"/>
        </w:rPr>
        <w:t>150 m</w:t>
      </w:r>
      <w:r>
        <w:rPr>
          <w:rFonts w:eastAsia="Calibri"/>
          <w:color w:val="000000"/>
          <w:sz w:val="28"/>
          <w:szCs w:val="28"/>
          <w:vertAlign w:val="superscript"/>
        </w:rPr>
        <w:t>2</w:t>
      </w:r>
      <w:r w:rsidRPr="009F4A2D">
        <w:rPr>
          <w:rFonts w:eastAsia="Calibri"/>
          <w:color w:val="000000"/>
          <w:sz w:val="28"/>
          <w:szCs w:val="28"/>
        </w:rPr>
        <w:t xml:space="preserve"> </w:t>
      </w:r>
      <w:r>
        <w:rPr>
          <w:rFonts w:eastAsia="Calibri"/>
          <w:color w:val="000000"/>
          <w:sz w:val="28"/>
          <w:szCs w:val="28"/>
        </w:rPr>
        <w:t>trở lên</w:t>
      </w:r>
      <w:r w:rsidRPr="009F4A2D">
        <w:rPr>
          <w:rFonts w:eastAsia="Calibri"/>
          <w:color w:val="000000"/>
          <w:sz w:val="28"/>
          <w:szCs w:val="28"/>
        </w:rPr>
        <w:t xml:space="preserve"> thì mức hỗ trợ cộng thêm cho mỗi một</w:t>
      </w:r>
      <w:r>
        <w:rPr>
          <w:rFonts w:eastAsia="Calibri"/>
          <w:color w:val="000000"/>
          <w:sz w:val="28"/>
          <w:szCs w:val="28"/>
        </w:rPr>
        <w:t xml:space="preserve"> </w:t>
      </w:r>
      <w:r w:rsidRPr="009F4A2D">
        <w:rPr>
          <w:rFonts w:eastAsia="Calibri"/>
          <w:color w:val="000000"/>
          <w:sz w:val="28"/>
          <w:szCs w:val="28"/>
        </w:rPr>
        <w:t xml:space="preserve">mét vuông là 1.000.000 đồng; </w:t>
      </w:r>
    </w:p>
    <w:p w14:paraId="2AFC59FE" w14:textId="77777777" w:rsidR="001E7248" w:rsidRDefault="001E7248" w:rsidP="001E7248">
      <w:pPr>
        <w:pStyle w:val="NormalWeb"/>
        <w:shd w:val="clear" w:color="auto" w:fill="FFFFFF"/>
        <w:spacing w:before="60" w:beforeAutospacing="0" w:after="60" w:afterAutospacing="0" w:line="360" w:lineRule="exact"/>
        <w:ind w:firstLine="720"/>
        <w:jc w:val="both"/>
        <w:rPr>
          <w:rFonts w:eastAsia="Calibri"/>
          <w:i/>
          <w:iCs/>
          <w:color w:val="000000"/>
          <w:sz w:val="28"/>
          <w:szCs w:val="28"/>
        </w:rPr>
      </w:pPr>
      <w:r>
        <w:rPr>
          <w:rFonts w:eastAsia="Calibri"/>
          <w:color w:val="000000"/>
          <w:sz w:val="28"/>
          <w:szCs w:val="28"/>
        </w:rPr>
        <w:t>Đ</w:t>
      </w:r>
      <w:r w:rsidRPr="009F4A2D">
        <w:rPr>
          <w:rFonts w:eastAsia="Calibri"/>
          <w:color w:val="000000"/>
          <w:sz w:val="28"/>
          <w:szCs w:val="28"/>
        </w:rPr>
        <w:t>ối với hộ có số</w:t>
      </w:r>
      <w:r>
        <w:rPr>
          <w:rFonts w:eastAsia="Calibri"/>
          <w:color w:val="000000"/>
          <w:sz w:val="28"/>
          <w:szCs w:val="28"/>
        </w:rPr>
        <w:t xml:space="preserve"> </w:t>
      </w:r>
      <w:r w:rsidRPr="009F4A2D">
        <w:rPr>
          <w:rFonts w:eastAsia="Calibri"/>
          <w:color w:val="000000"/>
          <w:sz w:val="28"/>
          <w:szCs w:val="28"/>
        </w:rPr>
        <w:t>nhân khẩu từ khẩu thứ 5 trở lên thì mỗi khẩu hỗ trợ cộng thêm 5.000.000</w:t>
      </w:r>
      <w:r>
        <w:rPr>
          <w:rFonts w:eastAsia="Calibri"/>
          <w:color w:val="000000"/>
          <w:sz w:val="28"/>
          <w:szCs w:val="28"/>
        </w:rPr>
        <w:t xml:space="preserve"> </w:t>
      </w:r>
      <w:r w:rsidRPr="009F4A2D">
        <w:rPr>
          <w:rFonts w:eastAsia="Calibri"/>
          <w:color w:val="000000"/>
          <w:sz w:val="28"/>
          <w:szCs w:val="28"/>
        </w:rPr>
        <w:t xml:space="preserve">đồng/khẩu </w:t>
      </w:r>
      <w:r w:rsidRPr="009F4A2D">
        <w:rPr>
          <w:rFonts w:eastAsia="Calibri"/>
          <w:i/>
          <w:iCs/>
          <w:color w:val="000000"/>
          <w:sz w:val="28"/>
          <w:szCs w:val="28"/>
        </w:rPr>
        <w:t>(không công nhận khẩu tăng thêm do chuyển đến sau kh</w:t>
      </w:r>
      <w:r>
        <w:rPr>
          <w:rFonts w:eastAsia="Calibri"/>
          <w:i/>
          <w:iCs/>
          <w:color w:val="000000"/>
          <w:sz w:val="28"/>
          <w:szCs w:val="28"/>
        </w:rPr>
        <w:t>i</w:t>
      </w:r>
      <w:r w:rsidRPr="009F4A2D">
        <w:rPr>
          <w:rFonts w:eastAsia="Calibri"/>
          <w:i/>
          <w:iCs/>
          <w:color w:val="000000"/>
          <w:sz w:val="28"/>
          <w:szCs w:val="28"/>
        </w:rPr>
        <w:t xml:space="preserve"> đã có</w:t>
      </w:r>
      <w:r>
        <w:rPr>
          <w:rFonts w:eastAsia="Calibri"/>
          <w:i/>
          <w:iCs/>
          <w:color w:val="000000"/>
          <w:sz w:val="28"/>
          <w:szCs w:val="28"/>
        </w:rPr>
        <w:t xml:space="preserve"> </w:t>
      </w:r>
      <w:r w:rsidRPr="009F4A2D">
        <w:rPr>
          <w:rFonts w:eastAsia="Calibri"/>
          <w:i/>
          <w:iCs/>
          <w:color w:val="000000"/>
          <w:sz w:val="28"/>
          <w:szCs w:val="28"/>
        </w:rPr>
        <w:t>Thông báo thu hồi đất).</w:t>
      </w:r>
    </w:p>
    <w:p w14:paraId="2E152EEE" w14:textId="77777777" w:rsidR="001E7248" w:rsidRDefault="001E7248"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Pr>
          <w:rFonts w:eastAsia="Calibri"/>
          <w:color w:val="000000"/>
          <w:sz w:val="28"/>
          <w:szCs w:val="28"/>
        </w:rPr>
        <w:t>2.</w:t>
      </w:r>
      <w:r w:rsidRPr="009F4A2D">
        <w:rPr>
          <w:rFonts w:eastAsia="Calibri"/>
          <w:color w:val="000000"/>
          <w:sz w:val="28"/>
          <w:szCs w:val="28"/>
        </w:rPr>
        <w:t xml:space="preserve"> Trường hợp thu hồi đất ở tại các huyện</w:t>
      </w:r>
    </w:p>
    <w:p w14:paraId="7DB62923" w14:textId="77777777" w:rsidR="001E7248" w:rsidRDefault="001E7248" w:rsidP="001E7248">
      <w:pPr>
        <w:pStyle w:val="NormalWeb"/>
        <w:shd w:val="clear" w:color="auto" w:fill="FFFFFF"/>
        <w:spacing w:before="60" w:beforeAutospacing="0" w:after="60" w:afterAutospacing="0" w:line="360" w:lineRule="exact"/>
        <w:ind w:firstLine="720"/>
        <w:jc w:val="both"/>
        <w:rPr>
          <w:rFonts w:eastAsia="Calibri"/>
          <w:color w:val="000000"/>
          <w:sz w:val="28"/>
          <w:szCs w:val="28"/>
        </w:rPr>
      </w:pPr>
      <w:r w:rsidRPr="009F4A2D">
        <w:rPr>
          <w:rFonts w:eastAsia="Calibri"/>
          <w:color w:val="000000"/>
          <w:sz w:val="28"/>
          <w:szCs w:val="28"/>
        </w:rPr>
        <w:t xml:space="preserve"> </w:t>
      </w:r>
      <w:r>
        <w:rPr>
          <w:rFonts w:eastAsia="Calibri"/>
          <w:color w:val="000000"/>
          <w:sz w:val="28"/>
          <w:szCs w:val="28"/>
        </w:rPr>
        <w:t>H</w:t>
      </w:r>
      <w:r w:rsidRPr="009F4A2D">
        <w:rPr>
          <w:rFonts w:eastAsia="Calibri"/>
          <w:color w:val="000000"/>
          <w:sz w:val="28"/>
          <w:szCs w:val="28"/>
        </w:rPr>
        <w:t>ộ có từ</w:t>
      </w:r>
      <w:r>
        <w:rPr>
          <w:rFonts w:eastAsia="Calibri"/>
          <w:color w:val="000000"/>
          <w:sz w:val="28"/>
          <w:szCs w:val="28"/>
        </w:rPr>
        <w:t xml:space="preserve"> </w:t>
      </w:r>
      <w:r w:rsidRPr="009F4A2D">
        <w:rPr>
          <w:rFonts w:eastAsia="Calibri"/>
          <w:color w:val="000000"/>
          <w:sz w:val="28"/>
          <w:szCs w:val="28"/>
        </w:rPr>
        <w:t>01- 04 khẩu</w:t>
      </w:r>
      <w:r>
        <w:rPr>
          <w:rFonts w:eastAsia="Calibri"/>
          <w:color w:val="000000"/>
          <w:sz w:val="28"/>
          <w:szCs w:val="28"/>
        </w:rPr>
        <w:t>:</w:t>
      </w:r>
      <w:r w:rsidRPr="009F4A2D">
        <w:rPr>
          <w:rFonts w:eastAsia="Calibri"/>
          <w:color w:val="000000"/>
          <w:sz w:val="28"/>
          <w:szCs w:val="28"/>
        </w:rPr>
        <w:t xml:space="preserve"> </w:t>
      </w:r>
      <w:r>
        <w:rPr>
          <w:rFonts w:eastAsia="Calibri"/>
          <w:color w:val="000000"/>
          <w:sz w:val="28"/>
          <w:szCs w:val="28"/>
        </w:rPr>
        <w:t>D</w:t>
      </w:r>
      <w:r w:rsidRPr="009F4A2D">
        <w:rPr>
          <w:rFonts w:eastAsia="Calibri"/>
          <w:color w:val="000000"/>
          <w:sz w:val="28"/>
          <w:szCs w:val="28"/>
        </w:rPr>
        <w:t xml:space="preserve">iện tích thu hồi </w:t>
      </w:r>
      <w:r>
        <w:rPr>
          <w:rFonts w:eastAsia="Calibri"/>
          <w:color w:val="000000"/>
          <w:sz w:val="28"/>
          <w:szCs w:val="28"/>
        </w:rPr>
        <w:t>nhỏ hơn</w:t>
      </w:r>
      <w:r w:rsidRPr="009F4A2D">
        <w:rPr>
          <w:rFonts w:eastAsia="Calibri"/>
          <w:color w:val="000000"/>
          <w:sz w:val="28"/>
          <w:szCs w:val="28"/>
        </w:rPr>
        <w:t xml:space="preserve"> 200 </w:t>
      </w:r>
      <w:r>
        <w:rPr>
          <w:rFonts w:eastAsia="Calibri"/>
          <w:color w:val="000000"/>
          <w:sz w:val="28"/>
          <w:szCs w:val="28"/>
        </w:rPr>
        <w:t>m</w:t>
      </w:r>
      <w:r>
        <w:rPr>
          <w:rFonts w:eastAsia="Calibri"/>
          <w:color w:val="000000"/>
          <w:sz w:val="28"/>
          <w:szCs w:val="28"/>
          <w:vertAlign w:val="superscript"/>
        </w:rPr>
        <w:t>2</w:t>
      </w:r>
      <w:r w:rsidRPr="009F4A2D">
        <w:rPr>
          <w:rFonts w:eastAsia="Calibri"/>
          <w:color w:val="000000"/>
          <w:sz w:val="18"/>
          <w:szCs w:val="18"/>
        </w:rPr>
        <w:t xml:space="preserve"> </w:t>
      </w:r>
      <w:r w:rsidRPr="009F4A2D">
        <w:rPr>
          <w:rFonts w:eastAsia="Calibri"/>
          <w:color w:val="000000"/>
          <w:sz w:val="28"/>
          <w:szCs w:val="28"/>
        </w:rPr>
        <w:t>đất ở</w:t>
      </w:r>
      <w:r>
        <w:rPr>
          <w:rFonts w:eastAsia="Calibri"/>
          <w:color w:val="000000"/>
          <w:sz w:val="28"/>
          <w:szCs w:val="28"/>
        </w:rPr>
        <w:t>,</w:t>
      </w:r>
      <w:r w:rsidRPr="009F4A2D">
        <w:rPr>
          <w:rFonts w:eastAsia="Calibri"/>
          <w:color w:val="000000"/>
          <w:sz w:val="28"/>
          <w:szCs w:val="28"/>
        </w:rPr>
        <w:t xml:space="preserve"> mức hỗ trợ là: </w:t>
      </w:r>
      <w:r>
        <w:rPr>
          <w:rFonts w:eastAsia="Calibri"/>
          <w:color w:val="000000"/>
          <w:sz w:val="28"/>
          <w:szCs w:val="28"/>
        </w:rPr>
        <w:t>6</w:t>
      </w:r>
      <w:r w:rsidRPr="009F4A2D">
        <w:rPr>
          <w:rFonts w:eastAsia="Calibri"/>
          <w:color w:val="000000"/>
          <w:sz w:val="28"/>
          <w:szCs w:val="28"/>
        </w:rPr>
        <w:t>0.000.000</w:t>
      </w:r>
      <w:r>
        <w:rPr>
          <w:rFonts w:eastAsia="Calibri"/>
          <w:color w:val="000000"/>
          <w:sz w:val="28"/>
          <w:szCs w:val="28"/>
        </w:rPr>
        <w:t xml:space="preserve"> </w:t>
      </w:r>
      <w:r w:rsidRPr="009F4A2D">
        <w:rPr>
          <w:rFonts w:eastAsia="Calibri"/>
          <w:color w:val="000000"/>
          <w:sz w:val="28"/>
          <w:szCs w:val="28"/>
        </w:rPr>
        <w:t xml:space="preserve">đồng/hộ; </w:t>
      </w:r>
      <w:r>
        <w:rPr>
          <w:rFonts w:eastAsia="Calibri"/>
          <w:color w:val="000000"/>
          <w:sz w:val="28"/>
          <w:szCs w:val="28"/>
        </w:rPr>
        <w:t>D</w:t>
      </w:r>
      <w:r w:rsidRPr="009F4A2D">
        <w:rPr>
          <w:rFonts w:eastAsia="Calibri"/>
          <w:color w:val="000000"/>
          <w:sz w:val="28"/>
          <w:szCs w:val="28"/>
        </w:rPr>
        <w:t>iện tích thu hồi từ</w:t>
      </w:r>
      <w:r>
        <w:rPr>
          <w:rFonts w:eastAsia="Calibri"/>
          <w:color w:val="000000"/>
          <w:sz w:val="28"/>
          <w:szCs w:val="28"/>
        </w:rPr>
        <w:t xml:space="preserve"> </w:t>
      </w:r>
      <w:r w:rsidRPr="009F4A2D">
        <w:rPr>
          <w:rFonts w:eastAsia="Calibri"/>
          <w:color w:val="000000"/>
          <w:sz w:val="28"/>
          <w:szCs w:val="28"/>
        </w:rPr>
        <w:t xml:space="preserve">200 </w:t>
      </w:r>
      <w:r w:rsidRPr="006275D6">
        <w:rPr>
          <w:rFonts w:eastAsia="Calibri"/>
          <w:color w:val="000000"/>
          <w:sz w:val="28"/>
          <w:szCs w:val="28"/>
        </w:rPr>
        <w:t>m</w:t>
      </w:r>
      <w:r>
        <w:rPr>
          <w:rFonts w:eastAsia="Calibri"/>
          <w:color w:val="000000"/>
          <w:sz w:val="28"/>
          <w:szCs w:val="28"/>
          <w:vertAlign w:val="superscript"/>
        </w:rPr>
        <w:t>2</w:t>
      </w:r>
      <w:r>
        <w:rPr>
          <w:rFonts w:eastAsia="Calibri"/>
          <w:color w:val="000000"/>
          <w:sz w:val="28"/>
          <w:szCs w:val="28"/>
        </w:rPr>
        <w:t xml:space="preserve"> đến 3</w:t>
      </w:r>
      <w:r w:rsidRPr="006275D6">
        <w:rPr>
          <w:rFonts w:eastAsia="Calibri"/>
          <w:color w:val="000000"/>
          <w:sz w:val="28"/>
          <w:szCs w:val="28"/>
        </w:rPr>
        <w:t>00</w:t>
      </w:r>
      <w:r w:rsidRPr="009F4A2D">
        <w:rPr>
          <w:rFonts w:eastAsia="Calibri"/>
          <w:color w:val="000000"/>
          <w:sz w:val="28"/>
          <w:szCs w:val="28"/>
        </w:rPr>
        <w:t xml:space="preserve"> </w:t>
      </w:r>
      <w:r>
        <w:rPr>
          <w:rFonts w:eastAsia="Calibri"/>
          <w:color w:val="000000"/>
          <w:sz w:val="28"/>
          <w:szCs w:val="28"/>
        </w:rPr>
        <w:t>m</w:t>
      </w:r>
      <w:r>
        <w:rPr>
          <w:rFonts w:eastAsia="Calibri"/>
          <w:color w:val="000000"/>
          <w:sz w:val="28"/>
          <w:szCs w:val="28"/>
          <w:vertAlign w:val="superscript"/>
        </w:rPr>
        <w:t>2</w:t>
      </w:r>
      <w:r w:rsidRPr="009F4A2D">
        <w:rPr>
          <w:rFonts w:eastAsia="Calibri"/>
          <w:color w:val="000000"/>
          <w:sz w:val="28"/>
          <w:szCs w:val="28"/>
        </w:rPr>
        <w:t xml:space="preserve"> thì</w:t>
      </w:r>
      <w:r>
        <w:rPr>
          <w:rFonts w:eastAsia="Calibri"/>
          <w:color w:val="000000"/>
          <w:sz w:val="28"/>
          <w:szCs w:val="28"/>
        </w:rPr>
        <w:t xml:space="preserve"> </w:t>
      </w:r>
      <w:r w:rsidRPr="009F4A2D">
        <w:rPr>
          <w:rFonts w:eastAsia="Calibri"/>
          <w:color w:val="000000"/>
          <w:sz w:val="28"/>
          <w:szCs w:val="28"/>
        </w:rPr>
        <w:t xml:space="preserve">mức hỗ trợ cộng thêm cho mỗi một mét vuông là 1.000.000 đồng; </w:t>
      </w:r>
    </w:p>
    <w:p w14:paraId="626BB519" w14:textId="75D7CDD6" w:rsidR="001E7248" w:rsidRPr="001E7248" w:rsidRDefault="001E7248" w:rsidP="001E7248">
      <w:pPr>
        <w:pStyle w:val="NormalWeb"/>
        <w:shd w:val="clear" w:color="auto" w:fill="FFFFFF"/>
        <w:spacing w:before="60" w:beforeAutospacing="0" w:after="60" w:afterAutospacing="0" w:line="360" w:lineRule="exact"/>
        <w:ind w:firstLine="720"/>
        <w:jc w:val="both"/>
        <w:rPr>
          <w:rFonts w:eastAsia="Calibri"/>
          <w:i/>
          <w:iCs/>
          <w:color w:val="000000"/>
          <w:sz w:val="28"/>
          <w:szCs w:val="28"/>
        </w:rPr>
      </w:pPr>
      <w:r>
        <w:rPr>
          <w:rFonts w:eastAsia="Calibri"/>
          <w:color w:val="000000"/>
          <w:sz w:val="28"/>
          <w:szCs w:val="28"/>
        </w:rPr>
        <w:t>Đ</w:t>
      </w:r>
      <w:r w:rsidRPr="009F4A2D">
        <w:rPr>
          <w:rFonts w:eastAsia="Calibri"/>
          <w:color w:val="000000"/>
          <w:sz w:val="28"/>
          <w:szCs w:val="28"/>
        </w:rPr>
        <w:t>ối với hộ có số nhân khẩu từ khẩu thứ 5 trở lên thì mỗi khẩu hỗ</w:t>
      </w:r>
      <w:r w:rsidRPr="009F4A2D">
        <w:rPr>
          <w:rFonts w:eastAsia="Calibri"/>
          <w:color w:val="000000"/>
          <w:sz w:val="28"/>
          <w:szCs w:val="28"/>
        </w:rPr>
        <w:br/>
        <w:t xml:space="preserve">trợ cộng thêm 5.000.000 đồng/khẩu </w:t>
      </w:r>
      <w:r w:rsidRPr="009F4A2D">
        <w:rPr>
          <w:rFonts w:eastAsia="Calibri"/>
          <w:i/>
          <w:iCs/>
          <w:color w:val="000000"/>
          <w:sz w:val="28"/>
          <w:szCs w:val="28"/>
        </w:rPr>
        <w:t>(không công nhận khẩu tăng thêm do</w:t>
      </w:r>
      <w:r>
        <w:rPr>
          <w:rFonts w:eastAsia="Calibri"/>
          <w:i/>
          <w:iCs/>
          <w:color w:val="000000"/>
          <w:sz w:val="28"/>
          <w:szCs w:val="28"/>
        </w:rPr>
        <w:t xml:space="preserve"> </w:t>
      </w:r>
      <w:r w:rsidRPr="009F4A2D">
        <w:rPr>
          <w:rFonts w:eastAsia="Calibri"/>
          <w:i/>
          <w:iCs/>
          <w:color w:val="000000"/>
          <w:sz w:val="28"/>
          <w:szCs w:val="28"/>
        </w:rPr>
        <w:t>chuyển đến sau kh</w:t>
      </w:r>
      <w:r w:rsidR="001D25F0">
        <w:rPr>
          <w:rFonts w:eastAsia="Calibri"/>
          <w:i/>
          <w:iCs/>
          <w:color w:val="000000"/>
          <w:sz w:val="28"/>
          <w:szCs w:val="28"/>
        </w:rPr>
        <w:t>i</w:t>
      </w:r>
      <w:r w:rsidRPr="009F4A2D">
        <w:rPr>
          <w:rFonts w:eastAsia="Calibri"/>
          <w:i/>
          <w:iCs/>
          <w:color w:val="000000"/>
          <w:sz w:val="28"/>
          <w:szCs w:val="28"/>
        </w:rPr>
        <w:t xml:space="preserve"> đã có Thông báo thu hồi đất)</w:t>
      </w:r>
    </w:p>
    <w:p w14:paraId="177E4056" w14:textId="0893DE88" w:rsidR="001C024D" w:rsidRPr="00A35785" w:rsidRDefault="001C024D" w:rsidP="00FC1E77">
      <w:pPr>
        <w:suppressAutoHyphens/>
        <w:autoSpaceDE w:val="0"/>
        <w:autoSpaceDN w:val="0"/>
        <w:adjustRightInd w:val="0"/>
        <w:spacing w:before="60" w:after="60" w:line="360" w:lineRule="exact"/>
        <w:ind w:firstLine="720"/>
        <w:jc w:val="both"/>
        <w:textAlignment w:val="baseline"/>
        <w:rPr>
          <w:b/>
          <w:bCs/>
          <w:color w:val="000000"/>
          <w:szCs w:val="28"/>
          <w:lang w:val="nl-NL"/>
        </w:rPr>
      </w:pPr>
      <w:r w:rsidRPr="00A564F4">
        <w:rPr>
          <w:b/>
          <w:bCs/>
          <w:color w:val="000000"/>
          <w:szCs w:val="28"/>
          <w:lang w:val="nl-NL"/>
        </w:rPr>
        <w:t>Điề</w:t>
      </w:r>
      <w:r>
        <w:rPr>
          <w:b/>
          <w:bCs/>
          <w:color w:val="000000"/>
          <w:szCs w:val="28"/>
          <w:lang w:val="nl-NL"/>
        </w:rPr>
        <w:t xml:space="preserve">u </w:t>
      </w:r>
      <w:r w:rsidR="001E7248">
        <w:rPr>
          <w:b/>
          <w:bCs/>
          <w:color w:val="000000"/>
          <w:szCs w:val="28"/>
          <w:lang w:val="nl-NL"/>
        </w:rPr>
        <w:t>12</w:t>
      </w:r>
      <w:r w:rsidRPr="00A564F4">
        <w:rPr>
          <w:b/>
          <w:bCs/>
          <w:color w:val="000000"/>
          <w:szCs w:val="28"/>
          <w:lang w:val="nl-NL"/>
        </w:rPr>
        <w:t xml:space="preserve">. </w:t>
      </w:r>
      <w:r w:rsidR="00865A01" w:rsidRPr="00D10202">
        <w:rPr>
          <w:b/>
          <w:bCs/>
          <w:szCs w:val="28"/>
          <w:lang w:val="nl-NL"/>
        </w:rPr>
        <w:t>Bố trí tái định cư</w:t>
      </w:r>
      <w:r w:rsidR="00865A01">
        <w:rPr>
          <w:b/>
          <w:bCs/>
          <w:color w:val="000000"/>
          <w:szCs w:val="28"/>
          <w:lang w:val="nl-NL"/>
        </w:rPr>
        <w:t xml:space="preserve"> </w:t>
      </w:r>
      <w:r w:rsidRPr="008F563F">
        <w:rPr>
          <w:bCs/>
          <w:i/>
          <w:szCs w:val="28"/>
          <w:lang w:val="nl-NL"/>
        </w:rPr>
        <w:t>(</w:t>
      </w:r>
      <w:r>
        <w:rPr>
          <w:bCs/>
          <w:i/>
          <w:szCs w:val="28"/>
          <w:lang w:val="nl-NL"/>
        </w:rPr>
        <w:t>đối với trường hợp</w:t>
      </w:r>
      <w:r w:rsidRPr="008F563F">
        <w:rPr>
          <w:bCs/>
          <w:i/>
          <w:szCs w:val="28"/>
          <w:lang w:val="nl-NL"/>
        </w:rPr>
        <w:t xml:space="preserve"> quy định tại </w:t>
      </w:r>
      <w:r w:rsidR="001468DB">
        <w:rPr>
          <w:bCs/>
          <w:i/>
          <w:szCs w:val="28"/>
          <w:lang w:val="nl-NL"/>
        </w:rPr>
        <w:t xml:space="preserve">Khoản 10 Điều 111 Luật đất đai năm 2024; điểm c Khoản 1 Điều 24 </w:t>
      </w:r>
      <w:r w:rsidRPr="008F563F">
        <w:rPr>
          <w:bCs/>
          <w:i/>
          <w:szCs w:val="28"/>
        </w:rPr>
        <w:t xml:space="preserve">Nghị định số </w:t>
      </w:r>
      <w:r w:rsidR="00A948D3">
        <w:rPr>
          <w:bCs/>
          <w:i/>
          <w:szCs w:val="28"/>
        </w:rPr>
        <w:t>..</w:t>
      </w:r>
      <w:r w:rsidRPr="008F563F">
        <w:rPr>
          <w:bCs/>
          <w:i/>
          <w:szCs w:val="28"/>
        </w:rPr>
        <w:t>/20</w:t>
      </w:r>
      <w:r w:rsidR="00A948D3">
        <w:rPr>
          <w:bCs/>
          <w:i/>
          <w:szCs w:val="28"/>
        </w:rPr>
        <w:t>2</w:t>
      </w:r>
      <w:r w:rsidRPr="008F563F">
        <w:rPr>
          <w:bCs/>
          <w:i/>
          <w:szCs w:val="28"/>
        </w:rPr>
        <w:t>4/NĐ-CP)</w:t>
      </w:r>
    </w:p>
    <w:p w14:paraId="4D9A0CB5" w14:textId="29E66D6C" w:rsidR="009D15C1" w:rsidRPr="00DF2E70" w:rsidRDefault="001C024D" w:rsidP="00FC1E77">
      <w:pPr>
        <w:suppressAutoHyphens/>
        <w:autoSpaceDE w:val="0"/>
        <w:autoSpaceDN w:val="0"/>
        <w:adjustRightInd w:val="0"/>
        <w:spacing w:before="60" w:after="60" w:line="360" w:lineRule="exact"/>
        <w:ind w:firstLine="454"/>
        <w:jc w:val="both"/>
        <w:textAlignment w:val="baseline"/>
        <w:rPr>
          <w:color w:val="000000"/>
          <w:szCs w:val="28"/>
          <w:lang w:val="nl-NL"/>
        </w:rPr>
      </w:pPr>
      <w:r w:rsidRPr="00DF2E70">
        <w:rPr>
          <w:color w:val="000000"/>
          <w:szCs w:val="28"/>
          <w:lang w:val="nl-NL"/>
        </w:rPr>
        <w:tab/>
      </w:r>
      <w:r w:rsidR="001468DB">
        <w:rPr>
          <w:color w:val="000000"/>
          <w:szCs w:val="28"/>
          <w:lang w:val="nl-NL"/>
        </w:rPr>
        <w:t>1</w:t>
      </w:r>
      <w:r w:rsidRPr="00DF2E70">
        <w:rPr>
          <w:color w:val="000000"/>
          <w:szCs w:val="28"/>
          <w:lang w:val="nl-NL"/>
        </w:rPr>
        <w:t>. Suất tái định cư tối thiểu được quy định bằng đất ở</w:t>
      </w:r>
      <w:r w:rsidR="001468DB">
        <w:rPr>
          <w:color w:val="000000"/>
          <w:szCs w:val="28"/>
          <w:lang w:val="nl-NL"/>
        </w:rPr>
        <w:t xml:space="preserve"> và có diện tích bằng diện tích tối thiểu được phép tách thửa theo quy định của Uỷ ban nhân dân tỉnh Nam Định.</w:t>
      </w:r>
    </w:p>
    <w:p w14:paraId="68784D1B" w14:textId="6A32F533" w:rsidR="009D15C1" w:rsidRDefault="001C024D" w:rsidP="00FC1E77">
      <w:pPr>
        <w:suppressAutoHyphens/>
        <w:autoSpaceDE w:val="0"/>
        <w:autoSpaceDN w:val="0"/>
        <w:adjustRightInd w:val="0"/>
        <w:spacing w:before="60" w:after="60" w:line="360" w:lineRule="exact"/>
        <w:ind w:firstLine="454"/>
        <w:jc w:val="both"/>
        <w:textAlignment w:val="baseline"/>
        <w:rPr>
          <w:color w:val="000000"/>
          <w:szCs w:val="28"/>
          <w:lang w:val="nl-NL"/>
        </w:rPr>
      </w:pPr>
      <w:r w:rsidRPr="00DF2E70">
        <w:rPr>
          <w:color w:val="000000"/>
          <w:szCs w:val="28"/>
          <w:lang w:val="nl-NL"/>
        </w:rPr>
        <w:lastRenderedPageBreak/>
        <w:tab/>
      </w:r>
      <w:r w:rsidR="001468DB">
        <w:rPr>
          <w:color w:val="000000"/>
          <w:szCs w:val="28"/>
          <w:lang w:val="nl-NL"/>
        </w:rPr>
        <w:t>2</w:t>
      </w:r>
      <w:r w:rsidRPr="00DF2E70">
        <w:rPr>
          <w:color w:val="000000"/>
          <w:szCs w:val="28"/>
          <w:lang w:val="nl-NL"/>
        </w:rPr>
        <w:t xml:space="preserve">. </w:t>
      </w:r>
      <w:r w:rsidR="001468DB">
        <w:rPr>
          <w:color w:val="000000"/>
          <w:szCs w:val="28"/>
          <w:lang w:val="nl-NL"/>
        </w:rPr>
        <w:t>Việc hỗ trợ để giao đất ở có thu tiền sử dụng đất hoặc bán, cho thuê, cho thuê nhà ở cho các hộ gia đình còn thiếu theo quy định tại Khoản 4 Điều 111 Luật đất đai năm 2024:</w:t>
      </w:r>
    </w:p>
    <w:p w14:paraId="4B11E7A6" w14:textId="08F0B615" w:rsidR="009D15C1" w:rsidRDefault="001468DB" w:rsidP="00FC1E77">
      <w:pPr>
        <w:suppressAutoHyphens/>
        <w:autoSpaceDE w:val="0"/>
        <w:autoSpaceDN w:val="0"/>
        <w:adjustRightInd w:val="0"/>
        <w:spacing w:before="60" w:after="60" w:line="360" w:lineRule="exact"/>
        <w:ind w:firstLine="720"/>
        <w:jc w:val="both"/>
        <w:textAlignment w:val="baseline"/>
        <w:rPr>
          <w:color w:val="000000"/>
          <w:szCs w:val="28"/>
          <w:lang w:val="nl-NL"/>
        </w:rPr>
      </w:pPr>
      <w:r w:rsidRPr="009D15C1">
        <w:rPr>
          <w:b/>
          <w:bCs/>
          <w:color w:val="000000"/>
          <w:szCs w:val="28"/>
          <w:u w:val="single"/>
          <w:lang w:val="nl-NL"/>
        </w:rPr>
        <w:t>Phương án 1:</w:t>
      </w:r>
      <w:r>
        <w:rPr>
          <w:color w:val="000000"/>
          <w:szCs w:val="28"/>
          <w:lang w:val="nl-NL"/>
        </w:rPr>
        <w:t xml:space="preserve"> Giữ nguyên quy định như Quyết định số 43/</w:t>
      </w:r>
      <w:r w:rsidR="009D15C1">
        <w:rPr>
          <w:color w:val="000000"/>
          <w:szCs w:val="28"/>
          <w:lang w:val="nl-NL"/>
        </w:rPr>
        <w:t>2021/QĐ-UBND ngày 30/9/2021 của UBND tỉnh như sau:</w:t>
      </w:r>
    </w:p>
    <w:p w14:paraId="0587A2F2" w14:textId="6AE0BD0E" w:rsidR="009D15C1" w:rsidRDefault="009D15C1" w:rsidP="00FC1E77">
      <w:pPr>
        <w:suppressAutoHyphens/>
        <w:autoSpaceDE w:val="0"/>
        <w:autoSpaceDN w:val="0"/>
        <w:adjustRightInd w:val="0"/>
        <w:spacing w:before="60" w:after="60" w:line="360" w:lineRule="exact"/>
        <w:ind w:firstLine="720"/>
        <w:jc w:val="both"/>
        <w:textAlignment w:val="baseline"/>
        <w:rPr>
          <w:color w:val="000000"/>
          <w:szCs w:val="28"/>
        </w:rPr>
      </w:pPr>
      <w:r w:rsidRPr="009D15C1">
        <w:rPr>
          <w:color w:val="000000"/>
          <w:szCs w:val="28"/>
        </w:rPr>
        <w:t>Nhà nước thực hiện việc bồi thường bằng đất ở theo hình thức giao đất</w:t>
      </w:r>
      <w:r>
        <w:rPr>
          <w:color w:val="000000"/>
          <w:szCs w:val="28"/>
        </w:rPr>
        <w:t xml:space="preserve"> </w:t>
      </w:r>
      <w:r w:rsidRPr="009D15C1">
        <w:rPr>
          <w:color w:val="000000"/>
          <w:szCs w:val="28"/>
        </w:rPr>
        <w:t>ở tại khu tái định cư; Đối với khu vực nông thôn chưa có điều kiện xây dựng</w:t>
      </w:r>
      <w:r>
        <w:rPr>
          <w:color w:val="000000"/>
          <w:szCs w:val="28"/>
        </w:rPr>
        <w:t xml:space="preserve"> </w:t>
      </w:r>
      <w:r w:rsidRPr="009D15C1">
        <w:rPr>
          <w:color w:val="000000"/>
          <w:szCs w:val="28"/>
        </w:rPr>
        <w:t>khu tái định cư thì được giao đất ở phân lô nằm trong các điểm quy hoạch đất ở</w:t>
      </w:r>
      <w:r>
        <w:rPr>
          <w:color w:val="000000"/>
          <w:szCs w:val="28"/>
        </w:rPr>
        <w:t xml:space="preserve"> </w:t>
      </w:r>
      <w:r w:rsidRPr="009D15C1">
        <w:rPr>
          <w:color w:val="000000"/>
          <w:szCs w:val="28"/>
        </w:rPr>
        <w:t>nông</w:t>
      </w:r>
      <w:r>
        <w:rPr>
          <w:color w:val="000000"/>
          <w:szCs w:val="28"/>
        </w:rPr>
        <w:t xml:space="preserve"> </w:t>
      </w:r>
      <w:r w:rsidRPr="009D15C1">
        <w:rPr>
          <w:color w:val="000000"/>
          <w:szCs w:val="28"/>
        </w:rPr>
        <w:t>thôn (gọi tắt là tái định cư phân tán). Mỗi hộ gia đình, cá nhân đủ điều kiện</w:t>
      </w:r>
      <w:r>
        <w:rPr>
          <w:color w:val="000000"/>
          <w:szCs w:val="28"/>
        </w:rPr>
        <w:t xml:space="preserve"> </w:t>
      </w:r>
      <w:r w:rsidRPr="009D15C1">
        <w:rPr>
          <w:color w:val="000000"/>
          <w:szCs w:val="28"/>
        </w:rPr>
        <w:t>được</w:t>
      </w:r>
      <w:r>
        <w:rPr>
          <w:color w:val="000000"/>
          <w:szCs w:val="28"/>
        </w:rPr>
        <w:t xml:space="preserve"> </w:t>
      </w:r>
      <w:r w:rsidRPr="009D15C1">
        <w:rPr>
          <w:color w:val="000000"/>
          <w:szCs w:val="28"/>
        </w:rPr>
        <w:t xml:space="preserve">bồi thường bằng đất ở </w:t>
      </w:r>
      <w:r>
        <w:rPr>
          <w:color w:val="000000"/>
          <w:szCs w:val="28"/>
        </w:rPr>
        <w:t>thì thực hiện</w:t>
      </w:r>
      <w:r w:rsidRPr="009D15C1">
        <w:rPr>
          <w:color w:val="000000"/>
          <w:szCs w:val="28"/>
        </w:rPr>
        <w:t xml:space="preserve"> bồi thường bằng việc</w:t>
      </w:r>
      <w:r>
        <w:rPr>
          <w:color w:val="000000"/>
          <w:szCs w:val="28"/>
        </w:rPr>
        <w:t xml:space="preserve"> </w:t>
      </w:r>
      <w:r w:rsidRPr="009D15C1">
        <w:rPr>
          <w:color w:val="000000"/>
          <w:szCs w:val="28"/>
        </w:rPr>
        <w:t>giao 01</w:t>
      </w:r>
      <w:r>
        <w:rPr>
          <w:color w:val="000000"/>
          <w:szCs w:val="28"/>
        </w:rPr>
        <w:t xml:space="preserve"> </w:t>
      </w:r>
      <w:r w:rsidRPr="009D15C1">
        <w:rPr>
          <w:color w:val="000000"/>
          <w:szCs w:val="28"/>
        </w:rPr>
        <w:t>lô đất ở tại khu tái định cư với mức diện tích phù hợp với số nhân khẩu</w:t>
      </w:r>
      <w:r>
        <w:rPr>
          <w:color w:val="000000"/>
          <w:szCs w:val="28"/>
        </w:rPr>
        <w:t xml:space="preserve"> </w:t>
      </w:r>
      <w:r w:rsidRPr="009D15C1">
        <w:rPr>
          <w:color w:val="000000"/>
          <w:szCs w:val="28"/>
        </w:rPr>
        <w:t>trong hộ,</w:t>
      </w:r>
      <w:r>
        <w:rPr>
          <w:color w:val="000000"/>
          <w:szCs w:val="28"/>
        </w:rPr>
        <w:t xml:space="preserve"> </w:t>
      </w:r>
      <w:r w:rsidRPr="009D15C1">
        <w:rPr>
          <w:color w:val="000000"/>
          <w:szCs w:val="28"/>
        </w:rPr>
        <w:t>diện tích đất ở bị thu hồi và quy hoạch chi tiết khu tái định cư nhưn</w:t>
      </w:r>
      <w:r>
        <w:rPr>
          <w:color w:val="000000"/>
          <w:szCs w:val="28"/>
        </w:rPr>
        <w:t xml:space="preserve">g </w:t>
      </w:r>
      <w:r w:rsidRPr="009D15C1">
        <w:rPr>
          <w:color w:val="000000"/>
          <w:szCs w:val="28"/>
        </w:rPr>
        <w:t>tối đa</w:t>
      </w:r>
      <w:r>
        <w:rPr>
          <w:color w:val="000000"/>
          <w:szCs w:val="28"/>
        </w:rPr>
        <w:t xml:space="preserve"> </w:t>
      </w:r>
      <w:r w:rsidRPr="009D15C1">
        <w:rPr>
          <w:color w:val="000000"/>
          <w:szCs w:val="28"/>
        </w:rPr>
        <w:t>không vượt quy định của Uỷ ban nhân dân tỉnh về hạn mức giao đất ở mới</w:t>
      </w:r>
      <w:r>
        <w:rPr>
          <w:color w:val="000000"/>
          <w:szCs w:val="28"/>
        </w:rPr>
        <w:t xml:space="preserve"> </w:t>
      </w:r>
      <w:r w:rsidRPr="009D15C1">
        <w:rPr>
          <w:color w:val="000000"/>
          <w:szCs w:val="28"/>
        </w:rPr>
        <w:t>và</w:t>
      </w:r>
      <w:r>
        <w:rPr>
          <w:color w:val="000000"/>
          <w:szCs w:val="28"/>
        </w:rPr>
        <w:t xml:space="preserve"> </w:t>
      </w:r>
      <w:r w:rsidRPr="009D15C1">
        <w:rPr>
          <w:color w:val="000000"/>
          <w:szCs w:val="28"/>
        </w:rPr>
        <w:t>không nhỏ hơn diện tích tối thiểu được phép tách thửa.</w:t>
      </w:r>
    </w:p>
    <w:p w14:paraId="4ACA6C4D" w14:textId="10D7ED1B" w:rsidR="009D15C1" w:rsidRDefault="009D15C1" w:rsidP="00FC1E77">
      <w:pPr>
        <w:suppressAutoHyphens/>
        <w:autoSpaceDE w:val="0"/>
        <w:autoSpaceDN w:val="0"/>
        <w:adjustRightInd w:val="0"/>
        <w:spacing w:before="60" w:after="60" w:line="360" w:lineRule="exact"/>
        <w:ind w:firstLine="720"/>
        <w:jc w:val="both"/>
        <w:textAlignment w:val="baseline"/>
        <w:rPr>
          <w:color w:val="000000"/>
          <w:szCs w:val="28"/>
        </w:rPr>
      </w:pPr>
      <w:r w:rsidRPr="009D15C1">
        <w:rPr>
          <w:color w:val="000000"/>
          <w:szCs w:val="28"/>
        </w:rPr>
        <w:t>Trường hợp trong hộ có nhiều thế hệ, nhiều cặp vợ chồng cùng chung</w:t>
      </w:r>
      <w:r>
        <w:rPr>
          <w:color w:val="000000"/>
          <w:szCs w:val="28"/>
        </w:rPr>
        <w:t xml:space="preserve"> </w:t>
      </w:r>
      <w:r w:rsidRPr="009D15C1">
        <w:rPr>
          <w:color w:val="000000"/>
          <w:szCs w:val="28"/>
        </w:rPr>
        <w:t>sống</w:t>
      </w:r>
      <w:r>
        <w:rPr>
          <w:color w:val="000000"/>
          <w:szCs w:val="28"/>
        </w:rPr>
        <w:t xml:space="preserve"> </w:t>
      </w:r>
      <w:r w:rsidRPr="009D15C1">
        <w:rPr>
          <w:color w:val="000000"/>
          <w:szCs w:val="28"/>
        </w:rPr>
        <w:t>trên một thửa đất ở bị thu hồi, có đủ điều kiện để tách thành từng hộ gia</w:t>
      </w:r>
      <w:r>
        <w:rPr>
          <w:color w:val="000000"/>
          <w:szCs w:val="28"/>
        </w:rPr>
        <w:t xml:space="preserve"> </w:t>
      </w:r>
      <w:r w:rsidRPr="009D15C1">
        <w:rPr>
          <w:color w:val="000000"/>
          <w:szCs w:val="28"/>
        </w:rPr>
        <w:t>đình</w:t>
      </w:r>
      <w:r>
        <w:rPr>
          <w:color w:val="000000"/>
          <w:szCs w:val="28"/>
        </w:rPr>
        <w:t xml:space="preserve"> </w:t>
      </w:r>
      <w:r w:rsidRPr="009D15C1">
        <w:rPr>
          <w:color w:val="000000"/>
          <w:szCs w:val="28"/>
        </w:rPr>
        <w:t xml:space="preserve">riêng theo quy định của pháp luật về cư trú </w:t>
      </w:r>
      <w:r w:rsidRPr="009D15C1">
        <w:rPr>
          <w:i/>
          <w:iCs/>
          <w:color w:val="000000"/>
          <w:szCs w:val="28"/>
        </w:rPr>
        <w:t>(tại thời điểm thông báo thu hồi đất)</w:t>
      </w:r>
      <w:r>
        <w:rPr>
          <w:color w:val="000000"/>
          <w:szCs w:val="28"/>
        </w:rPr>
        <w:t xml:space="preserve"> </w:t>
      </w:r>
      <w:r w:rsidRPr="009D15C1">
        <w:rPr>
          <w:color w:val="000000"/>
          <w:szCs w:val="28"/>
        </w:rPr>
        <w:t>hoặc trường hợp có nhiều hộ gia đình có chung quyền sử dụng một thửa đất</w:t>
      </w:r>
      <w:r>
        <w:rPr>
          <w:color w:val="000000"/>
          <w:szCs w:val="28"/>
        </w:rPr>
        <w:t xml:space="preserve"> </w:t>
      </w:r>
      <w:r w:rsidRPr="009D15C1">
        <w:rPr>
          <w:color w:val="000000"/>
          <w:szCs w:val="28"/>
        </w:rPr>
        <w:t xml:space="preserve">ở bị thu hồi </w:t>
      </w:r>
      <w:r w:rsidRPr="009D15C1">
        <w:rPr>
          <w:i/>
          <w:iCs/>
          <w:color w:val="000000"/>
          <w:szCs w:val="28"/>
        </w:rPr>
        <w:t>(tại thời điểm thông báo thu hồi đất)</w:t>
      </w:r>
      <w:r w:rsidRPr="009D15C1">
        <w:rPr>
          <w:color w:val="000000"/>
          <w:szCs w:val="28"/>
        </w:rPr>
        <w:t xml:space="preserve"> mà không có nhà ở, đất ở nào</w:t>
      </w:r>
      <w:r>
        <w:rPr>
          <w:color w:val="000000"/>
          <w:szCs w:val="28"/>
        </w:rPr>
        <w:t xml:space="preserve"> </w:t>
      </w:r>
      <w:r w:rsidRPr="009D15C1">
        <w:rPr>
          <w:color w:val="000000"/>
          <w:szCs w:val="28"/>
        </w:rPr>
        <w:t>khác</w:t>
      </w:r>
      <w:r>
        <w:rPr>
          <w:color w:val="000000"/>
          <w:szCs w:val="28"/>
        </w:rPr>
        <w:t xml:space="preserve"> </w:t>
      </w:r>
      <w:r w:rsidRPr="009D15C1">
        <w:rPr>
          <w:color w:val="000000"/>
          <w:szCs w:val="28"/>
        </w:rPr>
        <w:t>trên địa bàn xã, phường, thị trấn nơi có đất bị thu hồi thì được xem xét giao</w:t>
      </w:r>
      <w:r>
        <w:rPr>
          <w:color w:val="000000"/>
          <w:szCs w:val="28"/>
        </w:rPr>
        <w:t xml:space="preserve"> </w:t>
      </w:r>
      <w:r w:rsidRPr="009D15C1">
        <w:rPr>
          <w:color w:val="000000"/>
          <w:szCs w:val="28"/>
        </w:rPr>
        <w:t>thêm 01 lô đất ở tái định cư.</w:t>
      </w:r>
    </w:p>
    <w:p w14:paraId="0208D385" w14:textId="57270317" w:rsidR="009D15C1" w:rsidRPr="009D15C1" w:rsidRDefault="009D15C1" w:rsidP="00FC1E77">
      <w:pPr>
        <w:suppressAutoHyphens/>
        <w:autoSpaceDE w:val="0"/>
        <w:autoSpaceDN w:val="0"/>
        <w:adjustRightInd w:val="0"/>
        <w:spacing w:before="60" w:after="60" w:line="360" w:lineRule="exact"/>
        <w:ind w:firstLine="720"/>
        <w:jc w:val="both"/>
        <w:textAlignment w:val="baseline"/>
        <w:rPr>
          <w:b/>
          <w:bCs/>
          <w:color w:val="000000"/>
          <w:szCs w:val="28"/>
          <w:u w:val="single"/>
          <w:lang w:val="nl-NL"/>
        </w:rPr>
      </w:pPr>
      <w:r w:rsidRPr="009D15C1">
        <w:rPr>
          <w:b/>
          <w:bCs/>
          <w:color w:val="000000"/>
          <w:szCs w:val="28"/>
          <w:u w:val="single"/>
        </w:rPr>
        <w:t xml:space="preserve">Phương án 2: </w:t>
      </w:r>
    </w:p>
    <w:p w14:paraId="4C9FFD33" w14:textId="33D1BF22" w:rsidR="003F7EB9" w:rsidRDefault="00D10202" w:rsidP="00FC1E77">
      <w:pPr>
        <w:suppressAutoHyphens/>
        <w:autoSpaceDE w:val="0"/>
        <w:autoSpaceDN w:val="0"/>
        <w:adjustRightInd w:val="0"/>
        <w:spacing w:before="60" w:after="60" w:line="360" w:lineRule="exact"/>
        <w:ind w:firstLine="720"/>
        <w:jc w:val="both"/>
        <w:textAlignment w:val="baseline"/>
        <w:rPr>
          <w:color w:val="000000"/>
          <w:szCs w:val="28"/>
        </w:rPr>
      </w:pPr>
      <w:r>
        <w:rPr>
          <w:color w:val="000000"/>
          <w:szCs w:val="28"/>
        </w:rPr>
        <w:t>a)</w:t>
      </w:r>
      <w:r w:rsidR="009D15C1" w:rsidRPr="009D15C1">
        <w:rPr>
          <w:color w:val="000000"/>
          <w:szCs w:val="28"/>
        </w:rPr>
        <w:t xml:space="preserve"> Trường hợp trong hộ gia đình có nhiều thế hệ hoặc có nhiều cặp vợ</w:t>
      </w:r>
      <w:r w:rsidR="003F7EB9">
        <w:rPr>
          <w:color w:val="000000"/>
          <w:szCs w:val="28"/>
        </w:rPr>
        <w:t xml:space="preserve"> </w:t>
      </w:r>
      <w:r w:rsidR="009D15C1" w:rsidRPr="009D15C1">
        <w:rPr>
          <w:color w:val="000000"/>
          <w:szCs w:val="28"/>
        </w:rPr>
        <w:t>chồng cùng chung sống trên một thửa đất ở bị thu hồi nếu đủ điều kiện để tách</w:t>
      </w:r>
      <w:r w:rsidR="009D15C1" w:rsidRPr="009D15C1">
        <w:rPr>
          <w:color w:val="000000"/>
          <w:szCs w:val="28"/>
        </w:rPr>
        <w:br/>
        <w:t>thành từng hộ gia đình riêng theo quy định của pháp luật về cư trú hoặc có nhiều</w:t>
      </w:r>
      <w:r w:rsidR="009D15C1" w:rsidRPr="009D15C1">
        <w:rPr>
          <w:color w:val="000000"/>
          <w:szCs w:val="28"/>
        </w:rPr>
        <w:br/>
        <w:t>hộ gia đình có chung quyền sử dụng 01 thửa đất ở bị thu hồi mà diện tích đất ở</w:t>
      </w:r>
      <w:r w:rsidR="009D15C1" w:rsidRPr="009D15C1">
        <w:rPr>
          <w:color w:val="000000"/>
          <w:szCs w:val="28"/>
        </w:rPr>
        <w:br/>
        <w:t xml:space="preserve">được bồi thường không đủ để giao riêng cho từng hộ gia đình thì được </w:t>
      </w:r>
      <w:r w:rsidR="009D15C1" w:rsidRPr="003F7EB9">
        <w:rPr>
          <w:color w:val="000000"/>
          <w:szCs w:val="28"/>
          <w:u w:val="single"/>
        </w:rPr>
        <w:t>hỗ trợ để</w:t>
      </w:r>
      <w:r w:rsidR="009D15C1" w:rsidRPr="003F7EB9">
        <w:rPr>
          <w:color w:val="000000"/>
          <w:szCs w:val="28"/>
          <w:u w:val="single"/>
        </w:rPr>
        <w:br/>
        <w:t xml:space="preserve">giao đất ở có thu tiền sử dụng đất cho </w:t>
      </w:r>
      <w:r w:rsidR="009D15C1" w:rsidRPr="003F7EB9">
        <w:rPr>
          <w:b/>
          <w:bCs/>
          <w:color w:val="000000"/>
          <w:szCs w:val="28"/>
          <w:u w:val="single"/>
        </w:rPr>
        <w:t>từng</w:t>
      </w:r>
      <w:r w:rsidR="009D15C1" w:rsidRPr="003F7EB9">
        <w:rPr>
          <w:color w:val="000000"/>
          <w:szCs w:val="28"/>
          <w:u w:val="single"/>
        </w:rPr>
        <w:t xml:space="preserve"> hộ gia đình không thấp hơn hạn mức</w:t>
      </w:r>
      <w:r w:rsidR="009D15C1" w:rsidRPr="003F7EB9">
        <w:rPr>
          <w:color w:val="000000"/>
          <w:szCs w:val="28"/>
          <w:u w:val="single"/>
        </w:rPr>
        <w:br/>
        <w:t>tách thửa và không vượt quá hạn mức giao đất ở tại địa phương</w:t>
      </w:r>
      <w:r w:rsidR="009D15C1" w:rsidRPr="009D15C1">
        <w:rPr>
          <w:color w:val="000000"/>
          <w:szCs w:val="28"/>
        </w:rPr>
        <w:t xml:space="preserve"> theo quy định</w:t>
      </w:r>
      <w:r w:rsidR="009D15C1" w:rsidRPr="009D15C1">
        <w:rPr>
          <w:color w:val="000000"/>
          <w:szCs w:val="28"/>
        </w:rPr>
        <w:br/>
        <w:t xml:space="preserve">của </w:t>
      </w:r>
      <w:r w:rsidR="003F7EB9">
        <w:rPr>
          <w:color w:val="000000"/>
          <w:szCs w:val="28"/>
        </w:rPr>
        <w:t>Uỷ ban nhân dân</w:t>
      </w:r>
      <w:r w:rsidR="009D15C1" w:rsidRPr="009D15C1">
        <w:rPr>
          <w:color w:val="000000"/>
          <w:szCs w:val="28"/>
        </w:rPr>
        <w:t xml:space="preserve"> tỉnh tại thời điểm phê duyệt phương án bồi thường, hỗ trợ, tái định</w:t>
      </w:r>
      <w:r w:rsidR="003F7EB9">
        <w:rPr>
          <w:color w:val="000000"/>
          <w:szCs w:val="28"/>
        </w:rPr>
        <w:t xml:space="preserve"> </w:t>
      </w:r>
      <w:r w:rsidR="009D15C1" w:rsidRPr="009D15C1">
        <w:rPr>
          <w:color w:val="000000"/>
          <w:szCs w:val="28"/>
        </w:rPr>
        <w:t xml:space="preserve">cư. </w:t>
      </w:r>
      <w:r w:rsidR="009D15C1" w:rsidRPr="003F7EB9">
        <w:rPr>
          <w:color w:val="000000"/>
          <w:szCs w:val="28"/>
          <w:u w:val="single"/>
        </w:rPr>
        <w:t>UBND cấp huyện chịu trách nhiệm quyết định số lô và diện tích đất được</w:t>
      </w:r>
      <w:r w:rsidR="003F7EB9" w:rsidRPr="003F7EB9">
        <w:rPr>
          <w:color w:val="000000"/>
          <w:szCs w:val="28"/>
          <w:u w:val="single"/>
        </w:rPr>
        <w:t xml:space="preserve"> </w:t>
      </w:r>
      <w:r w:rsidR="009D15C1" w:rsidRPr="003F7EB9">
        <w:rPr>
          <w:color w:val="000000"/>
          <w:szCs w:val="28"/>
          <w:u w:val="single"/>
        </w:rPr>
        <w:t>giao đảm bảo tuân thủ quy định hiện hành của pháp luật</w:t>
      </w:r>
      <w:r w:rsidR="009D15C1" w:rsidRPr="009D15C1">
        <w:rPr>
          <w:color w:val="000000"/>
          <w:szCs w:val="28"/>
        </w:rPr>
        <w:t>.</w:t>
      </w:r>
    </w:p>
    <w:p w14:paraId="26344C17" w14:textId="2DEB8590" w:rsidR="009D15C1" w:rsidRDefault="00D10202" w:rsidP="00865A01">
      <w:pPr>
        <w:suppressAutoHyphens/>
        <w:autoSpaceDE w:val="0"/>
        <w:autoSpaceDN w:val="0"/>
        <w:adjustRightInd w:val="0"/>
        <w:spacing w:before="60" w:after="60" w:line="360" w:lineRule="exact"/>
        <w:ind w:firstLine="720"/>
        <w:jc w:val="both"/>
        <w:textAlignment w:val="baseline"/>
        <w:rPr>
          <w:color w:val="000000"/>
          <w:szCs w:val="28"/>
          <w:u w:val="single"/>
        </w:rPr>
      </w:pPr>
      <w:r w:rsidRPr="007351B0">
        <w:rPr>
          <w:color w:val="000000"/>
          <w:szCs w:val="28"/>
          <w:u w:val="single"/>
        </w:rPr>
        <w:t>b)</w:t>
      </w:r>
      <w:r w:rsidR="009D15C1" w:rsidRPr="007351B0">
        <w:rPr>
          <w:color w:val="000000"/>
          <w:szCs w:val="28"/>
          <w:u w:val="single"/>
        </w:rPr>
        <w:t xml:space="preserve"> </w:t>
      </w:r>
      <w:r w:rsidR="00904649" w:rsidRPr="007351B0">
        <w:rPr>
          <w:color w:val="000000"/>
          <w:szCs w:val="28"/>
          <w:u w:val="single"/>
        </w:rPr>
        <w:t>Căn cứ tình hình thực tế tại địa phương,</w:t>
      </w:r>
      <w:r w:rsidR="009D15C1" w:rsidRPr="001A49CD">
        <w:rPr>
          <w:color w:val="000000"/>
          <w:szCs w:val="28"/>
          <w:u w:val="single"/>
        </w:rPr>
        <w:t xml:space="preserve"> UBND cấp huyện </w:t>
      </w:r>
      <w:r w:rsidR="007351B0">
        <w:rPr>
          <w:color w:val="000000"/>
          <w:szCs w:val="28"/>
          <w:u w:val="single"/>
        </w:rPr>
        <w:t xml:space="preserve">chỉ đạo rà soát và đề xuất phương án để </w:t>
      </w:r>
      <w:r w:rsidR="009D15C1" w:rsidRPr="001A49CD">
        <w:rPr>
          <w:color w:val="000000"/>
          <w:szCs w:val="28"/>
          <w:u w:val="single"/>
        </w:rPr>
        <w:t>báo</w:t>
      </w:r>
      <w:r w:rsidR="001A49CD" w:rsidRPr="001A49CD">
        <w:rPr>
          <w:color w:val="000000"/>
          <w:szCs w:val="28"/>
          <w:u w:val="single"/>
        </w:rPr>
        <w:t xml:space="preserve"> </w:t>
      </w:r>
      <w:r w:rsidR="009D15C1" w:rsidRPr="001A49CD">
        <w:rPr>
          <w:color w:val="000000"/>
          <w:szCs w:val="28"/>
          <w:u w:val="single"/>
        </w:rPr>
        <w:t xml:space="preserve">cáo UBND tỉnh </w:t>
      </w:r>
      <w:r w:rsidR="007351B0">
        <w:rPr>
          <w:color w:val="000000"/>
          <w:szCs w:val="28"/>
          <w:u w:val="single"/>
        </w:rPr>
        <w:t xml:space="preserve">xem xét, </w:t>
      </w:r>
      <w:r w:rsidR="009D15C1" w:rsidRPr="001A49CD">
        <w:rPr>
          <w:color w:val="000000"/>
          <w:szCs w:val="28"/>
          <w:u w:val="single"/>
        </w:rPr>
        <w:t xml:space="preserve">quyết định </w:t>
      </w:r>
      <w:r w:rsidR="00672216">
        <w:rPr>
          <w:color w:val="000000"/>
          <w:szCs w:val="28"/>
          <w:u w:val="single"/>
        </w:rPr>
        <w:t>v</w:t>
      </w:r>
      <w:r w:rsidR="00904649" w:rsidRPr="001A49CD">
        <w:rPr>
          <w:color w:val="000000"/>
          <w:szCs w:val="28"/>
          <w:u w:val="single"/>
        </w:rPr>
        <w:t xml:space="preserve">iệc hỗ trợ bán, cho thuê, cho thuê mua nhà ở </w:t>
      </w:r>
      <w:r w:rsidR="009D15C1" w:rsidRPr="001A49CD">
        <w:rPr>
          <w:color w:val="000000"/>
          <w:szCs w:val="28"/>
          <w:u w:val="single"/>
        </w:rPr>
        <w:t>đối với từng dự án cụ thể.</w:t>
      </w:r>
    </w:p>
    <w:p w14:paraId="4E3B81EF" w14:textId="170A7C7F" w:rsidR="001E7248" w:rsidRDefault="001E7248" w:rsidP="001E7248">
      <w:pPr>
        <w:suppressAutoHyphens/>
        <w:autoSpaceDE w:val="0"/>
        <w:autoSpaceDN w:val="0"/>
        <w:adjustRightInd w:val="0"/>
        <w:spacing w:before="60" w:after="60" w:line="360" w:lineRule="exact"/>
        <w:ind w:firstLine="720"/>
        <w:jc w:val="both"/>
        <w:textAlignment w:val="baseline"/>
        <w:rPr>
          <w:bCs/>
          <w:i/>
          <w:color w:val="000000"/>
          <w:szCs w:val="28"/>
          <w:lang w:val="nl-NL"/>
        </w:rPr>
      </w:pPr>
      <w:r>
        <w:rPr>
          <w:b/>
          <w:bCs/>
          <w:color w:val="000000"/>
          <w:szCs w:val="28"/>
        </w:rPr>
        <w:t xml:space="preserve">Điều 13. Hỗ trợ người đang thuê nhà ở thuộc sở hữu Nhà nước </w:t>
      </w:r>
      <w:r w:rsidRPr="009849C0">
        <w:rPr>
          <w:bCs/>
          <w:i/>
          <w:color w:val="000000"/>
          <w:szCs w:val="28"/>
          <w:lang w:val="nl-NL"/>
        </w:rPr>
        <w:t xml:space="preserve">(đối với trường hợp quy định tại </w:t>
      </w:r>
      <w:r>
        <w:rPr>
          <w:bCs/>
          <w:i/>
          <w:color w:val="000000"/>
          <w:szCs w:val="28"/>
          <w:lang w:val="nl-NL"/>
        </w:rPr>
        <w:t xml:space="preserve">Khoản 2 </w:t>
      </w:r>
      <w:r w:rsidRPr="009849C0">
        <w:rPr>
          <w:bCs/>
          <w:i/>
          <w:color w:val="000000"/>
          <w:szCs w:val="28"/>
          <w:lang w:val="nl-NL"/>
        </w:rPr>
        <w:t xml:space="preserve">Điều </w:t>
      </w:r>
      <w:r>
        <w:rPr>
          <w:bCs/>
          <w:i/>
          <w:color w:val="000000"/>
          <w:szCs w:val="28"/>
          <w:lang w:val="nl-NL"/>
        </w:rPr>
        <w:t>24</w:t>
      </w:r>
      <w:r w:rsidRPr="009849C0">
        <w:rPr>
          <w:bCs/>
          <w:i/>
          <w:color w:val="000000"/>
          <w:szCs w:val="28"/>
          <w:lang w:val="nl-NL"/>
        </w:rPr>
        <w:t xml:space="preserve"> Nghị định số </w:t>
      </w:r>
      <w:r>
        <w:rPr>
          <w:bCs/>
          <w:i/>
          <w:color w:val="000000"/>
          <w:szCs w:val="28"/>
          <w:lang w:val="nl-NL"/>
        </w:rPr>
        <w:t>...</w:t>
      </w:r>
      <w:r w:rsidRPr="009849C0">
        <w:rPr>
          <w:bCs/>
          <w:i/>
          <w:color w:val="000000"/>
          <w:szCs w:val="28"/>
          <w:lang w:val="nl-NL"/>
        </w:rPr>
        <w:t>/20</w:t>
      </w:r>
      <w:r>
        <w:rPr>
          <w:bCs/>
          <w:i/>
          <w:color w:val="000000"/>
          <w:szCs w:val="28"/>
          <w:lang w:val="nl-NL"/>
        </w:rPr>
        <w:t>2</w:t>
      </w:r>
      <w:r w:rsidRPr="009849C0">
        <w:rPr>
          <w:bCs/>
          <w:i/>
          <w:color w:val="000000"/>
          <w:szCs w:val="28"/>
          <w:lang w:val="nl-NL"/>
        </w:rPr>
        <w:t>4/NĐ-CP)</w:t>
      </w:r>
    </w:p>
    <w:p w14:paraId="5621E3D9" w14:textId="77777777" w:rsidR="00904649" w:rsidRDefault="001E7248" w:rsidP="001E7248">
      <w:pPr>
        <w:suppressAutoHyphens/>
        <w:autoSpaceDE w:val="0"/>
        <w:autoSpaceDN w:val="0"/>
        <w:adjustRightInd w:val="0"/>
        <w:spacing w:before="60" w:after="60" w:line="360" w:lineRule="exact"/>
        <w:ind w:firstLine="720"/>
        <w:jc w:val="both"/>
        <w:textAlignment w:val="baseline"/>
        <w:rPr>
          <w:color w:val="000000"/>
          <w:szCs w:val="28"/>
        </w:rPr>
      </w:pPr>
      <w:r w:rsidRPr="00255243">
        <w:rPr>
          <w:color w:val="000000"/>
          <w:szCs w:val="28"/>
        </w:rPr>
        <w:lastRenderedPageBreak/>
        <w:t>Người đang sử dụng nhà ở thuộc sở hữu nhà nước nằm trong phạm vi thu</w:t>
      </w:r>
      <w:r w:rsidRPr="00255243">
        <w:rPr>
          <w:color w:val="000000"/>
          <w:szCs w:val="28"/>
        </w:rPr>
        <w:br/>
        <w:t>hồi đất phải phá dỡ nhà thì được hỗ trợ thuê nhà ở tại nơi tái định cư; giá thuê</w:t>
      </w:r>
      <w:r w:rsidRPr="00255243">
        <w:rPr>
          <w:color w:val="000000"/>
          <w:szCs w:val="28"/>
        </w:rPr>
        <w:br/>
        <w:t>nhà là giá thuê nhà ở thuộc sở hữu nhà nước; nhà thuê tại nơi tái định cư được</w:t>
      </w:r>
      <w:r w:rsidRPr="00255243">
        <w:rPr>
          <w:color w:val="000000"/>
          <w:szCs w:val="28"/>
        </w:rPr>
        <w:br/>
        <w:t>Nhà nước bán cho người đang thuê theo quy định của pháp luật về nhà; trường</w:t>
      </w:r>
      <w:r w:rsidRPr="00255243">
        <w:rPr>
          <w:color w:val="000000"/>
          <w:szCs w:val="28"/>
        </w:rPr>
        <w:br/>
        <w:t>hợp người đang sử dụng nhà ở thuộc sở hữu nhà nước không có nhu cầu thuê</w:t>
      </w:r>
      <w:r w:rsidRPr="00255243">
        <w:rPr>
          <w:color w:val="000000"/>
          <w:szCs w:val="28"/>
        </w:rPr>
        <w:br/>
        <w:t xml:space="preserve">nhà thì được hỗ trợ bằng tiền để tự lo chỗ ở mới. </w:t>
      </w:r>
    </w:p>
    <w:p w14:paraId="0CE020E9" w14:textId="77777777" w:rsidR="00904649" w:rsidRDefault="00904649" w:rsidP="001E7248">
      <w:pPr>
        <w:suppressAutoHyphens/>
        <w:autoSpaceDE w:val="0"/>
        <w:autoSpaceDN w:val="0"/>
        <w:adjustRightInd w:val="0"/>
        <w:spacing w:before="60" w:after="60" w:line="360" w:lineRule="exact"/>
        <w:ind w:firstLine="720"/>
        <w:jc w:val="both"/>
        <w:textAlignment w:val="baseline"/>
        <w:rPr>
          <w:b/>
          <w:bCs/>
          <w:color w:val="000000"/>
          <w:szCs w:val="28"/>
          <w:u w:val="single"/>
        </w:rPr>
      </w:pPr>
      <w:r w:rsidRPr="00904649">
        <w:rPr>
          <w:b/>
          <w:bCs/>
          <w:color w:val="000000"/>
          <w:szCs w:val="28"/>
          <w:u w:val="single"/>
        </w:rPr>
        <w:t>Phương án 1:</w:t>
      </w:r>
    </w:p>
    <w:p w14:paraId="71290837" w14:textId="2E716905" w:rsidR="00904649" w:rsidRPr="00904649" w:rsidRDefault="00904649" w:rsidP="00904649">
      <w:pPr>
        <w:suppressAutoHyphens/>
        <w:autoSpaceDE w:val="0"/>
        <w:autoSpaceDN w:val="0"/>
        <w:adjustRightInd w:val="0"/>
        <w:spacing w:before="60" w:after="60" w:line="360" w:lineRule="exact"/>
        <w:ind w:firstLine="720"/>
        <w:jc w:val="both"/>
        <w:textAlignment w:val="baseline"/>
        <w:rPr>
          <w:b/>
          <w:bCs/>
          <w:color w:val="000000"/>
          <w:szCs w:val="28"/>
        </w:rPr>
      </w:pPr>
      <w:r w:rsidRPr="00C528DC">
        <w:rPr>
          <w:color w:val="000000"/>
          <w:szCs w:val="28"/>
        </w:rPr>
        <w:t>Mức hỗ trợ thuê nhà ở là</w:t>
      </w:r>
      <w:r>
        <w:rPr>
          <w:color w:val="000000"/>
          <w:szCs w:val="28"/>
        </w:rPr>
        <w:t xml:space="preserve"> </w:t>
      </w:r>
      <w:r w:rsidRPr="00C528DC">
        <w:rPr>
          <w:color w:val="000000"/>
          <w:szCs w:val="28"/>
        </w:rPr>
        <w:t>600.000 đồng/khẩu/tháng; hộ độc thân là 800.000 đồng/hộ/tháng</w:t>
      </w:r>
      <w:r w:rsidRPr="00255243">
        <w:rPr>
          <w:color w:val="000000"/>
          <w:szCs w:val="28"/>
        </w:rPr>
        <w:t>. Thời gian hỗ trợ là 06</w:t>
      </w:r>
      <w:r>
        <w:rPr>
          <w:color w:val="000000"/>
          <w:szCs w:val="28"/>
        </w:rPr>
        <w:t xml:space="preserve"> </w:t>
      </w:r>
      <w:r w:rsidRPr="00255243">
        <w:rPr>
          <w:color w:val="000000"/>
          <w:szCs w:val="28"/>
        </w:rPr>
        <w:t>tháng.</w:t>
      </w:r>
    </w:p>
    <w:p w14:paraId="3316624E" w14:textId="1AA15EEC" w:rsidR="00904649" w:rsidRPr="00904649" w:rsidRDefault="00904649" w:rsidP="001E7248">
      <w:pPr>
        <w:suppressAutoHyphens/>
        <w:autoSpaceDE w:val="0"/>
        <w:autoSpaceDN w:val="0"/>
        <w:adjustRightInd w:val="0"/>
        <w:spacing w:before="60" w:after="60" w:line="360" w:lineRule="exact"/>
        <w:ind w:firstLine="720"/>
        <w:jc w:val="both"/>
        <w:textAlignment w:val="baseline"/>
        <w:rPr>
          <w:b/>
          <w:bCs/>
          <w:color w:val="000000"/>
          <w:szCs w:val="28"/>
          <w:u w:val="single"/>
        </w:rPr>
      </w:pPr>
      <w:r>
        <w:rPr>
          <w:b/>
          <w:bCs/>
          <w:color w:val="000000"/>
          <w:szCs w:val="28"/>
          <w:u w:val="single"/>
        </w:rPr>
        <w:t>Phương án 2:</w:t>
      </w:r>
    </w:p>
    <w:p w14:paraId="0B621E92" w14:textId="5DFF25EF" w:rsidR="001E7248" w:rsidRPr="001E7248" w:rsidRDefault="001E7248" w:rsidP="001E7248">
      <w:pPr>
        <w:suppressAutoHyphens/>
        <w:autoSpaceDE w:val="0"/>
        <w:autoSpaceDN w:val="0"/>
        <w:adjustRightInd w:val="0"/>
        <w:spacing w:before="60" w:after="60" w:line="360" w:lineRule="exact"/>
        <w:ind w:firstLine="720"/>
        <w:jc w:val="both"/>
        <w:textAlignment w:val="baseline"/>
        <w:rPr>
          <w:b/>
          <w:bCs/>
          <w:color w:val="000000"/>
          <w:szCs w:val="28"/>
        </w:rPr>
      </w:pPr>
      <w:r w:rsidRPr="00C528DC">
        <w:rPr>
          <w:color w:val="000000"/>
          <w:szCs w:val="28"/>
        </w:rPr>
        <w:t>Mức hỗ trợ thuê nhà ở là</w:t>
      </w:r>
      <w:r w:rsidR="00904649">
        <w:rPr>
          <w:color w:val="000000"/>
          <w:szCs w:val="28"/>
        </w:rPr>
        <w:t xml:space="preserve"> 8</w:t>
      </w:r>
      <w:r w:rsidRPr="00C528DC">
        <w:rPr>
          <w:color w:val="000000"/>
          <w:szCs w:val="28"/>
        </w:rPr>
        <w:t xml:space="preserve">00.000 đồng/khẩu/tháng; hộ độc thân là </w:t>
      </w:r>
      <w:r w:rsidR="00904649">
        <w:rPr>
          <w:color w:val="000000"/>
          <w:szCs w:val="28"/>
        </w:rPr>
        <w:t>1.0</w:t>
      </w:r>
      <w:r w:rsidRPr="00C528DC">
        <w:rPr>
          <w:color w:val="000000"/>
          <w:szCs w:val="28"/>
        </w:rPr>
        <w:t>00.000 đồng/hộ/tháng</w:t>
      </w:r>
      <w:r w:rsidRPr="00255243">
        <w:rPr>
          <w:color w:val="000000"/>
          <w:szCs w:val="28"/>
        </w:rPr>
        <w:t>. Thời gian hỗ trợ là 06</w:t>
      </w:r>
      <w:r>
        <w:rPr>
          <w:color w:val="000000"/>
          <w:szCs w:val="28"/>
        </w:rPr>
        <w:t xml:space="preserve"> </w:t>
      </w:r>
      <w:r w:rsidRPr="00255243">
        <w:rPr>
          <w:color w:val="000000"/>
          <w:szCs w:val="28"/>
        </w:rPr>
        <w:t>tháng.</w:t>
      </w:r>
    </w:p>
    <w:p w14:paraId="06243A75" w14:textId="098DBACD" w:rsidR="00DE0991" w:rsidRPr="009962EA" w:rsidRDefault="00DE0991" w:rsidP="00FC1E77">
      <w:pPr>
        <w:suppressAutoHyphens/>
        <w:autoSpaceDE w:val="0"/>
        <w:autoSpaceDN w:val="0"/>
        <w:adjustRightInd w:val="0"/>
        <w:spacing w:before="60" w:after="60" w:line="360" w:lineRule="exact"/>
        <w:ind w:firstLine="720"/>
        <w:jc w:val="both"/>
        <w:textAlignment w:val="baseline"/>
        <w:rPr>
          <w:color w:val="000000"/>
          <w:szCs w:val="28"/>
        </w:rPr>
      </w:pPr>
      <w:r w:rsidRPr="00DF2E70">
        <w:rPr>
          <w:b/>
          <w:bCs/>
          <w:color w:val="000000"/>
          <w:szCs w:val="28"/>
          <w:lang w:val="nl-NL"/>
        </w:rPr>
        <w:t xml:space="preserve">Điều </w:t>
      </w:r>
      <w:r w:rsidR="001C024D">
        <w:rPr>
          <w:b/>
          <w:bCs/>
          <w:color w:val="000000"/>
          <w:szCs w:val="28"/>
          <w:lang w:val="nl-NL"/>
        </w:rPr>
        <w:t>1</w:t>
      </w:r>
      <w:r w:rsidR="00460B4F">
        <w:rPr>
          <w:b/>
          <w:bCs/>
          <w:color w:val="000000"/>
          <w:szCs w:val="28"/>
          <w:lang w:val="nl-NL"/>
        </w:rPr>
        <w:t>4</w:t>
      </w:r>
      <w:r w:rsidRPr="00DF2E70">
        <w:rPr>
          <w:b/>
          <w:bCs/>
          <w:color w:val="000000"/>
          <w:szCs w:val="28"/>
          <w:lang w:val="nl-NL"/>
        </w:rPr>
        <w:t>. Hỗ trợ tiền thuê nhà đối với hộ gia đình, cá nhân</w:t>
      </w:r>
      <w:r w:rsidR="009849C0">
        <w:rPr>
          <w:b/>
          <w:bCs/>
          <w:color w:val="000000"/>
          <w:szCs w:val="28"/>
          <w:lang w:val="nl-NL"/>
        </w:rPr>
        <w:t xml:space="preserve"> </w:t>
      </w:r>
      <w:r w:rsidR="009849C0" w:rsidRPr="00CF6C8F">
        <w:rPr>
          <w:bCs/>
          <w:i/>
          <w:color w:val="000000"/>
          <w:szCs w:val="28"/>
          <w:lang w:val="nl-NL"/>
        </w:rPr>
        <w:t xml:space="preserve">(đối với trường hợp quy định tại </w:t>
      </w:r>
      <w:r w:rsidR="00587F8B">
        <w:rPr>
          <w:bCs/>
          <w:i/>
          <w:color w:val="000000"/>
          <w:szCs w:val="28"/>
          <w:lang w:val="nl-NL"/>
        </w:rPr>
        <w:t>Khoản 7 Điều 111 Luật đất đai năm 2024</w:t>
      </w:r>
      <w:r w:rsidR="009849C0" w:rsidRPr="00CF6C8F">
        <w:rPr>
          <w:bCs/>
          <w:i/>
          <w:color w:val="000000"/>
          <w:szCs w:val="28"/>
          <w:lang w:val="nl-NL"/>
        </w:rPr>
        <w:t>)</w:t>
      </w:r>
    </w:p>
    <w:p w14:paraId="6215204C" w14:textId="471EDF80" w:rsidR="006E1378" w:rsidRDefault="006E1378" w:rsidP="00FC1E77">
      <w:pPr>
        <w:spacing w:before="60" w:after="60" w:line="360" w:lineRule="exact"/>
        <w:ind w:firstLine="720"/>
        <w:jc w:val="both"/>
        <w:rPr>
          <w:rFonts w:eastAsia="Times New Roman"/>
          <w:color w:val="000000"/>
          <w:szCs w:val="28"/>
        </w:rPr>
      </w:pPr>
      <w:r w:rsidRPr="006E1378">
        <w:rPr>
          <w:rFonts w:eastAsia="Times New Roman"/>
          <w:color w:val="000000"/>
          <w:szCs w:val="28"/>
        </w:rPr>
        <w:t>1. Hộ gia đình, cá nhân khi Nhà nước thu hồi đất ở mà không còn chỗ ở nào</w:t>
      </w:r>
      <w:r>
        <w:rPr>
          <w:rFonts w:eastAsia="Times New Roman"/>
          <w:color w:val="000000"/>
          <w:szCs w:val="28"/>
        </w:rPr>
        <w:t xml:space="preserve"> </w:t>
      </w:r>
      <w:r w:rsidRPr="006E1378">
        <w:rPr>
          <w:rFonts w:eastAsia="Times New Roman"/>
          <w:color w:val="000000"/>
          <w:szCs w:val="28"/>
        </w:rPr>
        <w:t>khác và đủ điều kiện nhận đất tái định cư hoặc phải tháo dỡ nhà ở trên đất thu hồi</w:t>
      </w:r>
      <w:r>
        <w:rPr>
          <w:rFonts w:eastAsia="Times New Roman"/>
          <w:color w:val="000000"/>
          <w:szCs w:val="28"/>
        </w:rPr>
        <w:t xml:space="preserve"> </w:t>
      </w:r>
      <w:r w:rsidRPr="006E1378">
        <w:rPr>
          <w:rFonts w:eastAsia="Times New Roman"/>
          <w:color w:val="000000"/>
          <w:szCs w:val="28"/>
        </w:rPr>
        <w:t>để xây dựng nhà ở mới trên phần diện tích đất ở còn lại, sau khi bàn giao mặt bằng</w:t>
      </w:r>
      <w:r>
        <w:rPr>
          <w:rFonts w:eastAsia="Times New Roman"/>
          <w:color w:val="000000"/>
          <w:szCs w:val="28"/>
        </w:rPr>
        <w:t xml:space="preserve"> </w:t>
      </w:r>
      <w:r w:rsidRPr="006E1378">
        <w:rPr>
          <w:rFonts w:eastAsia="Times New Roman"/>
          <w:color w:val="000000"/>
          <w:szCs w:val="28"/>
        </w:rPr>
        <w:t>diện tích đất thu hồi được hỗ trợ tiền thuê nhà ở trong thời gian chờ tạo lập chỗ ở</w:t>
      </w:r>
      <w:r>
        <w:rPr>
          <w:rFonts w:eastAsia="Times New Roman"/>
          <w:color w:val="000000"/>
          <w:szCs w:val="28"/>
        </w:rPr>
        <w:t xml:space="preserve"> </w:t>
      </w:r>
      <w:r w:rsidRPr="006E1378">
        <w:rPr>
          <w:rFonts w:eastAsia="Times New Roman"/>
          <w:color w:val="000000"/>
          <w:szCs w:val="28"/>
        </w:rPr>
        <w:t>mới với thời gian 06 tháng; Trường hợp khi bàn giao mặt bằng mà chưa được</w:t>
      </w:r>
      <w:r>
        <w:rPr>
          <w:rFonts w:eastAsia="Times New Roman"/>
          <w:color w:val="000000"/>
          <w:szCs w:val="28"/>
        </w:rPr>
        <w:t xml:space="preserve"> </w:t>
      </w:r>
      <w:r w:rsidRPr="006E1378">
        <w:rPr>
          <w:rFonts w:eastAsia="Times New Roman"/>
          <w:color w:val="000000"/>
          <w:szCs w:val="28"/>
        </w:rPr>
        <w:t>nhận đất tái định cư thì được hỗ trợ thêm thời gian chờ được nhận đất tái định cư</w:t>
      </w:r>
      <w:r>
        <w:rPr>
          <w:rFonts w:eastAsia="Times New Roman"/>
          <w:color w:val="000000"/>
          <w:szCs w:val="28"/>
        </w:rPr>
        <w:t xml:space="preserve"> </w:t>
      </w:r>
      <w:r w:rsidRPr="006E1378">
        <w:rPr>
          <w:rFonts w:eastAsia="Times New Roman"/>
          <w:color w:val="000000"/>
          <w:szCs w:val="28"/>
        </w:rPr>
        <w:t>tối đa 06 tháng (thời gian cụ thể đối với từng trường hợp do UBND cấp huyện</w:t>
      </w:r>
      <w:r>
        <w:rPr>
          <w:rFonts w:eastAsia="Times New Roman"/>
          <w:color w:val="000000"/>
          <w:szCs w:val="28"/>
        </w:rPr>
        <w:t xml:space="preserve"> </w:t>
      </w:r>
      <w:r w:rsidRPr="006E1378">
        <w:rPr>
          <w:rFonts w:eastAsia="Times New Roman"/>
          <w:color w:val="000000"/>
          <w:szCs w:val="28"/>
        </w:rPr>
        <w:t>xem xét, quyết định đảm bảo phù hợp, công bằng giữa các trường hợp bị thu hồi</w:t>
      </w:r>
      <w:r>
        <w:rPr>
          <w:rFonts w:eastAsia="Times New Roman"/>
          <w:color w:val="000000"/>
          <w:szCs w:val="28"/>
        </w:rPr>
        <w:t xml:space="preserve"> </w:t>
      </w:r>
      <w:r w:rsidRPr="006E1378">
        <w:rPr>
          <w:rFonts w:eastAsia="Times New Roman"/>
          <w:color w:val="000000"/>
          <w:szCs w:val="28"/>
        </w:rPr>
        <w:t>đất).</w:t>
      </w:r>
    </w:p>
    <w:p w14:paraId="46D1F03F" w14:textId="77777777" w:rsidR="006E1378" w:rsidRDefault="006E1378" w:rsidP="00FC1E77">
      <w:pPr>
        <w:spacing w:before="60" w:after="60" w:line="360" w:lineRule="exact"/>
        <w:ind w:firstLine="720"/>
        <w:jc w:val="both"/>
        <w:rPr>
          <w:rFonts w:eastAsia="Times New Roman"/>
          <w:color w:val="000000"/>
          <w:szCs w:val="28"/>
        </w:rPr>
      </w:pPr>
      <w:r w:rsidRPr="006E1378">
        <w:rPr>
          <w:rFonts w:eastAsia="Times New Roman"/>
          <w:color w:val="000000"/>
          <w:szCs w:val="28"/>
        </w:rPr>
        <w:t>2. Các trường hợp đặc biệt do UBND tỉnh quyết định.</w:t>
      </w:r>
    </w:p>
    <w:p w14:paraId="6D1FF4AD" w14:textId="07B1B0A2" w:rsidR="006E1378" w:rsidRPr="006E1378" w:rsidRDefault="006E1378" w:rsidP="00FC1E77">
      <w:pPr>
        <w:spacing w:before="60" w:after="60" w:line="360" w:lineRule="exact"/>
        <w:ind w:firstLine="720"/>
        <w:jc w:val="both"/>
        <w:rPr>
          <w:rFonts w:eastAsia="Times New Roman"/>
          <w:sz w:val="24"/>
          <w:szCs w:val="24"/>
        </w:rPr>
      </w:pPr>
      <w:r w:rsidRPr="006E1378">
        <w:rPr>
          <w:rFonts w:eastAsia="Times New Roman"/>
          <w:color w:val="000000"/>
          <w:szCs w:val="28"/>
        </w:rPr>
        <w:t>3. Mức hỗ trợ tính bằng tiền Việt Nam đồng cho 01 hộ/01 tháng, như sau:</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3402"/>
        <w:gridCol w:w="2126"/>
      </w:tblGrid>
      <w:tr w:rsidR="006E1378" w:rsidRPr="006E1378" w14:paraId="1471F25C" w14:textId="77777777" w:rsidTr="006E1378">
        <w:trPr>
          <w:trHeight w:val="423"/>
        </w:trPr>
        <w:tc>
          <w:tcPr>
            <w:tcW w:w="3652" w:type="dxa"/>
            <w:tcBorders>
              <w:top w:val="single" w:sz="4" w:space="0" w:color="auto"/>
              <w:left w:val="single" w:sz="4" w:space="0" w:color="auto"/>
              <w:bottom w:val="single" w:sz="4" w:space="0" w:color="auto"/>
              <w:right w:val="single" w:sz="4" w:space="0" w:color="auto"/>
            </w:tcBorders>
            <w:vAlign w:val="center"/>
            <w:hideMark/>
          </w:tcPr>
          <w:p w14:paraId="7DFA7F37" w14:textId="77777777" w:rsidR="006E1378" w:rsidRPr="006E1378" w:rsidRDefault="006E1378" w:rsidP="00FC1E77">
            <w:pPr>
              <w:spacing w:before="60" w:after="60" w:line="360" w:lineRule="exact"/>
              <w:rPr>
                <w:rFonts w:eastAsia="Times New Roman"/>
                <w:sz w:val="24"/>
                <w:szCs w:val="24"/>
              </w:rPr>
            </w:pPr>
            <w:r w:rsidRPr="006E1378">
              <w:rPr>
                <w:rFonts w:eastAsia="Times New Roman"/>
                <w:b/>
                <w:bCs/>
                <w:color w:val="000000"/>
                <w:szCs w:val="28"/>
              </w:rPr>
              <w:t xml:space="preserve">Số nhân khẩu trong hộ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EF5041" w14:textId="77777777" w:rsidR="006E1378" w:rsidRPr="006E1378" w:rsidRDefault="006E1378" w:rsidP="00FC1E77">
            <w:pPr>
              <w:spacing w:before="60" w:after="60" w:line="360" w:lineRule="exact"/>
              <w:rPr>
                <w:rFonts w:eastAsia="Times New Roman"/>
                <w:sz w:val="24"/>
                <w:szCs w:val="24"/>
              </w:rPr>
            </w:pPr>
            <w:r w:rsidRPr="006E1378">
              <w:rPr>
                <w:rFonts w:eastAsia="Times New Roman"/>
                <w:b/>
                <w:bCs/>
                <w:color w:val="000000"/>
                <w:szCs w:val="28"/>
              </w:rPr>
              <w:t xml:space="preserve">TP.Nam Định, các thị trấn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E6770D" w14:textId="77777777" w:rsidR="006E1378" w:rsidRPr="006E1378" w:rsidRDefault="006E1378" w:rsidP="00FC1E77">
            <w:pPr>
              <w:spacing w:before="60" w:after="60" w:line="360" w:lineRule="exact"/>
              <w:rPr>
                <w:rFonts w:eastAsia="Times New Roman"/>
                <w:sz w:val="24"/>
                <w:szCs w:val="24"/>
              </w:rPr>
            </w:pPr>
            <w:r w:rsidRPr="006E1378">
              <w:rPr>
                <w:rFonts w:eastAsia="Times New Roman"/>
                <w:b/>
                <w:bCs/>
                <w:color w:val="000000"/>
                <w:szCs w:val="28"/>
              </w:rPr>
              <w:t>Các xã còn lại</w:t>
            </w:r>
          </w:p>
        </w:tc>
      </w:tr>
      <w:tr w:rsidR="006E1378" w:rsidRPr="006E1378" w14:paraId="18AF1594" w14:textId="77777777" w:rsidTr="006E1378">
        <w:tc>
          <w:tcPr>
            <w:tcW w:w="3652" w:type="dxa"/>
            <w:tcBorders>
              <w:top w:val="single" w:sz="4" w:space="0" w:color="auto"/>
              <w:left w:val="single" w:sz="4" w:space="0" w:color="auto"/>
              <w:bottom w:val="single" w:sz="4" w:space="0" w:color="auto"/>
              <w:right w:val="single" w:sz="4" w:space="0" w:color="auto"/>
            </w:tcBorders>
            <w:vAlign w:val="center"/>
            <w:hideMark/>
          </w:tcPr>
          <w:p w14:paraId="726B7595" w14:textId="77777777" w:rsidR="006E1378" w:rsidRPr="006E1378" w:rsidRDefault="006E1378" w:rsidP="00FC1E77">
            <w:pPr>
              <w:spacing w:before="60" w:after="60" w:line="360" w:lineRule="exact"/>
              <w:rPr>
                <w:rFonts w:eastAsia="Times New Roman"/>
                <w:sz w:val="24"/>
                <w:szCs w:val="24"/>
              </w:rPr>
            </w:pPr>
            <w:r w:rsidRPr="006E1378">
              <w:rPr>
                <w:rFonts w:eastAsia="Times New Roman"/>
                <w:color w:val="000000"/>
                <w:szCs w:val="28"/>
              </w:rPr>
              <w:t>+ Hộ có từ 2 nhân khẩu trở</w:t>
            </w:r>
            <w:r w:rsidRPr="006E1378">
              <w:rPr>
                <w:rFonts w:eastAsia="Times New Roman"/>
                <w:color w:val="000000"/>
                <w:szCs w:val="28"/>
              </w:rPr>
              <w:br/>
              <w:t xml:space="preserve">xuống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8ABDE2" w14:textId="25894D1A" w:rsidR="006E1378" w:rsidRPr="006E1378" w:rsidRDefault="006E1378" w:rsidP="00FC1E77">
            <w:pPr>
              <w:spacing w:before="60" w:after="60" w:line="360" w:lineRule="exact"/>
              <w:jc w:val="center"/>
              <w:rPr>
                <w:rFonts w:eastAsia="Times New Roman"/>
                <w:sz w:val="24"/>
                <w:szCs w:val="24"/>
              </w:rPr>
            </w:pPr>
            <w:r w:rsidRPr="006E1378">
              <w:rPr>
                <w:rFonts w:eastAsia="Times New Roman"/>
                <w:color w:val="000000"/>
                <w:szCs w:val="28"/>
              </w:rPr>
              <w:t>2.500.000 đồng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A3382E" w14:textId="77777777" w:rsidR="006E1378" w:rsidRPr="006E1378" w:rsidRDefault="006E1378" w:rsidP="00FC1E77">
            <w:pPr>
              <w:spacing w:before="60" w:after="60" w:line="360" w:lineRule="exact"/>
              <w:jc w:val="center"/>
              <w:rPr>
                <w:rFonts w:eastAsia="Times New Roman"/>
                <w:sz w:val="24"/>
                <w:szCs w:val="24"/>
              </w:rPr>
            </w:pPr>
            <w:r w:rsidRPr="006E1378">
              <w:rPr>
                <w:rFonts w:eastAsia="Times New Roman"/>
                <w:color w:val="000000"/>
                <w:szCs w:val="28"/>
              </w:rPr>
              <w:t>2.000.000 đồng</w:t>
            </w:r>
          </w:p>
        </w:tc>
      </w:tr>
      <w:tr w:rsidR="006E1378" w:rsidRPr="006E1378" w14:paraId="334D8317" w14:textId="77777777" w:rsidTr="006E1378">
        <w:trPr>
          <w:trHeight w:val="423"/>
        </w:trPr>
        <w:tc>
          <w:tcPr>
            <w:tcW w:w="3652" w:type="dxa"/>
            <w:tcBorders>
              <w:top w:val="single" w:sz="4" w:space="0" w:color="auto"/>
              <w:left w:val="single" w:sz="4" w:space="0" w:color="auto"/>
              <w:bottom w:val="single" w:sz="4" w:space="0" w:color="auto"/>
              <w:right w:val="single" w:sz="4" w:space="0" w:color="auto"/>
            </w:tcBorders>
            <w:vAlign w:val="center"/>
            <w:hideMark/>
          </w:tcPr>
          <w:p w14:paraId="0FDB9294" w14:textId="77777777" w:rsidR="006E1378" w:rsidRPr="006E1378" w:rsidRDefault="006E1378" w:rsidP="00FC1E77">
            <w:pPr>
              <w:spacing w:before="60" w:after="60" w:line="360" w:lineRule="exact"/>
              <w:rPr>
                <w:rFonts w:eastAsia="Times New Roman"/>
                <w:sz w:val="24"/>
                <w:szCs w:val="24"/>
              </w:rPr>
            </w:pPr>
            <w:r w:rsidRPr="006E1378">
              <w:rPr>
                <w:rFonts w:eastAsia="Times New Roman"/>
                <w:color w:val="000000"/>
                <w:szCs w:val="28"/>
              </w:rPr>
              <w:t xml:space="preserve">+ Hộ có từ 3-4 nhân khẩu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92FA00" w14:textId="1F5FA076" w:rsidR="006E1378" w:rsidRPr="006E1378" w:rsidRDefault="006E1378" w:rsidP="00FC1E77">
            <w:pPr>
              <w:spacing w:before="60" w:after="60" w:line="360" w:lineRule="exact"/>
              <w:jc w:val="center"/>
              <w:rPr>
                <w:rFonts w:eastAsia="Times New Roman"/>
                <w:sz w:val="24"/>
                <w:szCs w:val="24"/>
              </w:rPr>
            </w:pPr>
            <w:r w:rsidRPr="006E1378">
              <w:rPr>
                <w:rFonts w:eastAsia="Times New Roman"/>
                <w:color w:val="000000"/>
                <w:szCs w:val="28"/>
              </w:rPr>
              <w:t>3.500.000 đồng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8DC1B8" w14:textId="77777777" w:rsidR="006E1378" w:rsidRPr="006E1378" w:rsidRDefault="006E1378" w:rsidP="00FC1E77">
            <w:pPr>
              <w:spacing w:before="60" w:after="60" w:line="360" w:lineRule="exact"/>
              <w:jc w:val="center"/>
              <w:rPr>
                <w:rFonts w:eastAsia="Times New Roman"/>
                <w:sz w:val="24"/>
                <w:szCs w:val="24"/>
              </w:rPr>
            </w:pPr>
            <w:r w:rsidRPr="006E1378">
              <w:rPr>
                <w:rFonts w:eastAsia="Times New Roman"/>
                <w:color w:val="000000"/>
                <w:szCs w:val="28"/>
              </w:rPr>
              <w:t>3.000.000 đồng</w:t>
            </w:r>
          </w:p>
        </w:tc>
      </w:tr>
      <w:tr w:rsidR="006E1378" w:rsidRPr="006E1378" w14:paraId="631D1718" w14:textId="77777777" w:rsidTr="006E1378">
        <w:tc>
          <w:tcPr>
            <w:tcW w:w="3652" w:type="dxa"/>
            <w:tcBorders>
              <w:top w:val="single" w:sz="4" w:space="0" w:color="auto"/>
              <w:left w:val="single" w:sz="4" w:space="0" w:color="auto"/>
              <w:bottom w:val="single" w:sz="4" w:space="0" w:color="auto"/>
              <w:right w:val="single" w:sz="4" w:space="0" w:color="auto"/>
            </w:tcBorders>
            <w:vAlign w:val="center"/>
            <w:hideMark/>
          </w:tcPr>
          <w:p w14:paraId="3FAADBA1" w14:textId="77777777" w:rsidR="006E1378" w:rsidRPr="006E1378" w:rsidRDefault="006E1378" w:rsidP="00FC1E77">
            <w:pPr>
              <w:spacing w:before="60" w:after="60" w:line="360" w:lineRule="exact"/>
              <w:rPr>
                <w:rFonts w:eastAsia="Times New Roman"/>
                <w:sz w:val="24"/>
                <w:szCs w:val="24"/>
              </w:rPr>
            </w:pPr>
            <w:r w:rsidRPr="006E1378">
              <w:rPr>
                <w:rFonts w:eastAsia="Times New Roman"/>
                <w:color w:val="000000"/>
                <w:szCs w:val="28"/>
              </w:rPr>
              <w:t>+ Hộ có từ 5 nhân khẩu trở</w:t>
            </w:r>
            <w:r w:rsidRPr="006E1378">
              <w:rPr>
                <w:rFonts w:eastAsia="Times New Roman"/>
                <w:color w:val="000000"/>
                <w:szCs w:val="28"/>
              </w:rPr>
              <w:br/>
              <w:t xml:space="preserve">lên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B873E7" w14:textId="329B8351" w:rsidR="006E1378" w:rsidRPr="006E1378" w:rsidRDefault="006E1378" w:rsidP="00FC1E77">
            <w:pPr>
              <w:spacing w:before="60" w:after="60" w:line="360" w:lineRule="exact"/>
              <w:jc w:val="center"/>
              <w:rPr>
                <w:rFonts w:eastAsia="Times New Roman"/>
                <w:sz w:val="24"/>
                <w:szCs w:val="24"/>
              </w:rPr>
            </w:pPr>
            <w:r w:rsidRPr="006E1378">
              <w:rPr>
                <w:rFonts w:eastAsia="Times New Roman"/>
                <w:color w:val="000000"/>
                <w:szCs w:val="28"/>
              </w:rPr>
              <w:t>4.500.000 đồng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43122C" w14:textId="77777777" w:rsidR="006E1378" w:rsidRPr="006E1378" w:rsidRDefault="006E1378" w:rsidP="00FC1E77">
            <w:pPr>
              <w:spacing w:before="60" w:after="60" w:line="360" w:lineRule="exact"/>
              <w:jc w:val="center"/>
              <w:rPr>
                <w:rFonts w:eastAsia="Times New Roman"/>
                <w:sz w:val="24"/>
                <w:szCs w:val="24"/>
              </w:rPr>
            </w:pPr>
            <w:r w:rsidRPr="006E1378">
              <w:rPr>
                <w:rFonts w:eastAsia="Times New Roman"/>
                <w:color w:val="000000"/>
                <w:szCs w:val="28"/>
              </w:rPr>
              <w:t>4.000.000 đồng</w:t>
            </w:r>
          </w:p>
        </w:tc>
      </w:tr>
    </w:tbl>
    <w:p w14:paraId="12C78E81" w14:textId="63C3C19C" w:rsidR="001E7248" w:rsidRPr="00865A01" w:rsidRDefault="001E7248" w:rsidP="001E7248">
      <w:pPr>
        <w:spacing w:before="60" w:after="60" w:line="360" w:lineRule="exact"/>
        <w:ind w:firstLine="720"/>
        <w:jc w:val="both"/>
        <w:rPr>
          <w:bCs/>
          <w:i/>
          <w:szCs w:val="28"/>
        </w:rPr>
      </w:pPr>
      <w:r w:rsidRPr="00865A01">
        <w:rPr>
          <w:b/>
          <w:bCs/>
          <w:szCs w:val="28"/>
        </w:rPr>
        <w:t xml:space="preserve">Điều </w:t>
      </w:r>
      <w:r w:rsidR="00460B4F">
        <w:rPr>
          <w:b/>
          <w:bCs/>
          <w:szCs w:val="28"/>
        </w:rPr>
        <w:t>15</w:t>
      </w:r>
      <w:r w:rsidRPr="00865A01">
        <w:rPr>
          <w:b/>
          <w:bCs/>
          <w:szCs w:val="28"/>
        </w:rPr>
        <w:t>. Bồi thường về đất khi Nhà nước thu hồi đất phi nông nghiệp</w:t>
      </w:r>
      <w:r w:rsidRPr="00865A01">
        <w:rPr>
          <w:b/>
          <w:bCs/>
          <w:szCs w:val="28"/>
        </w:rPr>
        <w:br/>
        <w:t>không phải là đất ở của hộ gia đình, cá nhân</w:t>
      </w:r>
      <w:r w:rsidRPr="00865A01">
        <w:t xml:space="preserve"> </w:t>
      </w:r>
    </w:p>
    <w:p w14:paraId="0CB2B57F" w14:textId="77777777" w:rsidR="001E7248" w:rsidRPr="00D10202" w:rsidRDefault="001E7248" w:rsidP="001E7248">
      <w:pPr>
        <w:spacing w:before="60" w:after="60" w:line="360" w:lineRule="exact"/>
        <w:ind w:firstLine="720"/>
        <w:jc w:val="both"/>
        <w:rPr>
          <w:bCs/>
          <w:i/>
          <w:szCs w:val="28"/>
        </w:rPr>
      </w:pPr>
      <w:r w:rsidRPr="00865A01">
        <w:rPr>
          <w:b/>
          <w:iCs/>
          <w:szCs w:val="28"/>
          <w:u w:val="single"/>
        </w:rPr>
        <w:lastRenderedPageBreak/>
        <w:t>Phương án 1:</w:t>
      </w:r>
      <w:r w:rsidRPr="00865A01">
        <w:rPr>
          <w:bCs/>
          <w:iCs/>
          <w:szCs w:val="28"/>
        </w:rPr>
        <w:t xml:space="preserve"> Giữ nguyên theo nội</w:t>
      </w:r>
      <w:r>
        <w:rPr>
          <w:bCs/>
          <w:iCs/>
          <w:szCs w:val="28"/>
        </w:rPr>
        <w:t xml:space="preserve"> </w:t>
      </w:r>
      <w:r w:rsidRPr="00865A01">
        <w:rPr>
          <w:bCs/>
          <w:iCs/>
          <w:szCs w:val="28"/>
        </w:rPr>
        <w:t>dung quy định tại Quyết định số 43/2021/QĐ-UBND</w:t>
      </w:r>
      <w:r>
        <w:rPr>
          <w:bCs/>
          <w:iCs/>
          <w:szCs w:val="28"/>
        </w:rPr>
        <w:t xml:space="preserve"> </w:t>
      </w:r>
      <w:r w:rsidRPr="00D10202">
        <w:rPr>
          <w:bCs/>
          <w:i/>
          <w:szCs w:val="28"/>
        </w:rPr>
        <w:t>(Quyết định số 43/2021/QĐ-UBND căn cứ tại Khoản 3, Điều 7, Nghị định số 47/2014/NĐ-CP)</w:t>
      </w:r>
    </w:p>
    <w:p w14:paraId="3EE97951" w14:textId="77777777" w:rsidR="001E7248" w:rsidRDefault="001E7248" w:rsidP="001E7248">
      <w:pPr>
        <w:spacing w:before="60" w:after="60" w:line="360" w:lineRule="exact"/>
        <w:ind w:firstLine="576"/>
        <w:jc w:val="both"/>
      </w:pPr>
      <w:r w:rsidRPr="00865A01">
        <w:rPr>
          <w:szCs w:val="28"/>
        </w:rPr>
        <w:t>Hộ gia đình, cá nhân đang sử dụng đất phi nông nghiệp không phải là đất</w:t>
      </w:r>
      <w:r w:rsidRPr="00865A01">
        <w:rPr>
          <w:szCs w:val="28"/>
        </w:rPr>
        <w:br/>
        <w:t>ở được Nhà nước cho thuê đất thu tiền thuê đất một lần cho cả thời gian thuê</w:t>
      </w:r>
      <w:r w:rsidRPr="00865A01">
        <w:rPr>
          <w:szCs w:val="28"/>
        </w:rPr>
        <w:br/>
        <w:t>nhưng được miễn tiền thuê đất do thực hiện chính sách đối với người có công</w:t>
      </w:r>
      <w:r w:rsidRPr="00865A01">
        <w:rPr>
          <w:szCs w:val="28"/>
        </w:rPr>
        <w:br/>
        <w:t>với cách mạng khi Nhà nước thu hồi đất được bồi thường bằng tiền. Tiền bồi</w:t>
      </w:r>
      <w:r w:rsidRPr="00865A01">
        <w:rPr>
          <w:szCs w:val="28"/>
        </w:rPr>
        <w:br/>
        <w:t>thường được tính theo quy định của pháp luật.</w:t>
      </w:r>
      <w:r w:rsidRPr="00865A01">
        <w:t xml:space="preserve"> </w:t>
      </w:r>
    </w:p>
    <w:p w14:paraId="1DDFEA66" w14:textId="77777777" w:rsidR="001E7248" w:rsidRPr="00865A01" w:rsidRDefault="001E7248" w:rsidP="001E7248">
      <w:pPr>
        <w:spacing w:before="60" w:after="60" w:line="360" w:lineRule="exact"/>
        <w:ind w:firstLine="576"/>
        <w:jc w:val="both"/>
        <w:rPr>
          <w:bCs/>
          <w:iCs/>
          <w:szCs w:val="28"/>
        </w:rPr>
      </w:pPr>
      <w:r w:rsidRPr="00865A01">
        <w:rPr>
          <w:b/>
          <w:iCs/>
          <w:szCs w:val="28"/>
          <w:u w:val="single"/>
        </w:rPr>
        <w:t>Phương án 2:</w:t>
      </w:r>
      <w:r w:rsidRPr="00865A01">
        <w:rPr>
          <w:bCs/>
          <w:iCs/>
          <w:szCs w:val="28"/>
        </w:rPr>
        <w:t xml:space="preserve"> Bỏ </w:t>
      </w:r>
      <w:r>
        <w:rPr>
          <w:bCs/>
          <w:iCs/>
          <w:szCs w:val="28"/>
        </w:rPr>
        <w:t xml:space="preserve">nội dung </w:t>
      </w:r>
      <w:r w:rsidRPr="00865A01">
        <w:rPr>
          <w:bCs/>
          <w:iCs/>
          <w:szCs w:val="28"/>
        </w:rPr>
        <w:t xml:space="preserve">quy định này do </w:t>
      </w:r>
      <w:r>
        <w:rPr>
          <w:bCs/>
          <w:iCs/>
          <w:szCs w:val="28"/>
        </w:rPr>
        <w:t>Luật đất đai năm 2024, Dự thảo Nghị định không có điều khoản quy định</w:t>
      </w:r>
      <w:r w:rsidRPr="00865A01">
        <w:rPr>
          <w:bCs/>
          <w:iCs/>
          <w:szCs w:val="28"/>
        </w:rPr>
        <w:t>.</w:t>
      </w:r>
    </w:p>
    <w:p w14:paraId="4B3F8022" w14:textId="344B2947" w:rsidR="003D5846" w:rsidRDefault="00DE0991" w:rsidP="001E7248">
      <w:pPr>
        <w:suppressAutoHyphens/>
        <w:autoSpaceDE w:val="0"/>
        <w:autoSpaceDN w:val="0"/>
        <w:adjustRightInd w:val="0"/>
        <w:spacing w:before="60" w:after="60" w:line="360" w:lineRule="exact"/>
        <w:ind w:firstLine="576"/>
        <w:jc w:val="both"/>
        <w:textAlignment w:val="baseline"/>
        <w:rPr>
          <w:b/>
          <w:bCs/>
          <w:color w:val="000000"/>
          <w:szCs w:val="28"/>
        </w:rPr>
      </w:pPr>
      <w:r>
        <w:rPr>
          <w:b/>
          <w:bCs/>
          <w:color w:val="000000"/>
          <w:szCs w:val="28"/>
        </w:rPr>
        <w:t>Điều 1</w:t>
      </w:r>
      <w:r w:rsidR="00460B4F">
        <w:rPr>
          <w:b/>
          <w:bCs/>
          <w:color w:val="000000"/>
          <w:szCs w:val="28"/>
        </w:rPr>
        <w:t>6</w:t>
      </w:r>
      <w:r>
        <w:rPr>
          <w:b/>
          <w:bCs/>
          <w:color w:val="000000"/>
          <w:szCs w:val="28"/>
        </w:rPr>
        <w:t>. Hỗ trợ khi thu hồi đất công ích của xã, phường, thị trấn</w:t>
      </w:r>
    </w:p>
    <w:p w14:paraId="7F879229" w14:textId="2EB574D8" w:rsidR="003D5846" w:rsidRPr="003D5846" w:rsidRDefault="003D5846" w:rsidP="001E7248">
      <w:pPr>
        <w:suppressAutoHyphens/>
        <w:autoSpaceDE w:val="0"/>
        <w:autoSpaceDN w:val="0"/>
        <w:adjustRightInd w:val="0"/>
        <w:spacing w:before="60" w:after="60" w:line="360" w:lineRule="exact"/>
        <w:ind w:firstLine="576"/>
        <w:jc w:val="both"/>
        <w:textAlignment w:val="baseline"/>
        <w:rPr>
          <w:b/>
          <w:bCs/>
          <w:color w:val="000000"/>
          <w:szCs w:val="28"/>
        </w:rPr>
      </w:pPr>
      <w:r w:rsidRPr="00865A01">
        <w:rPr>
          <w:b/>
          <w:iCs/>
          <w:szCs w:val="28"/>
          <w:u w:val="single"/>
        </w:rPr>
        <w:t>Phương án 1:</w:t>
      </w:r>
      <w:r w:rsidRPr="00865A01">
        <w:rPr>
          <w:bCs/>
          <w:iCs/>
          <w:szCs w:val="28"/>
        </w:rPr>
        <w:t xml:space="preserve"> Giữ nguyên theo nội</w:t>
      </w:r>
      <w:r>
        <w:rPr>
          <w:bCs/>
          <w:iCs/>
          <w:szCs w:val="28"/>
        </w:rPr>
        <w:t xml:space="preserve"> </w:t>
      </w:r>
      <w:r w:rsidRPr="00865A01">
        <w:rPr>
          <w:bCs/>
          <w:iCs/>
          <w:szCs w:val="28"/>
        </w:rPr>
        <w:t>dung quy định tại Quyết định số 43/2021/QĐ-UBND</w:t>
      </w:r>
      <w:r>
        <w:rPr>
          <w:bCs/>
          <w:iCs/>
          <w:szCs w:val="28"/>
        </w:rPr>
        <w:t xml:space="preserve"> </w:t>
      </w:r>
      <w:r w:rsidRPr="00D10202">
        <w:rPr>
          <w:bCs/>
          <w:i/>
          <w:szCs w:val="28"/>
        </w:rPr>
        <w:t xml:space="preserve">(Quyết định số 43/2021/QĐ-UBND căn cứ tại Điều </w:t>
      </w:r>
      <w:r>
        <w:rPr>
          <w:bCs/>
          <w:i/>
          <w:szCs w:val="28"/>
        </w:rPr>
        <w:t>24</w:t>
      </w:r>
      <w:r w:rsidRPr="00D10202">
        <w:rPr>
          <w:bCs/>
          <w:i/>
          <w:szCs w:val="28"/>
        </w:rPr>
        <w:t>, Nghị định số 47/2014/NĐ-CP)</w:t>
      </w:r>
    </w:p>
    <w:p w14:paraId="3162FB80" w14:textId="3D572296" w:rsidR="003D5846" w:rsidRPr="00D10202" w:rsidRDefault="003D5846" w:rsidP="003D5846">
      <w:pPr>
        <w:spacing w:before="60" w:after="60" w:line="360" w:lineRule="exact"/>
        <w:ind w:firstLine="720"/>
        <w:jc w:val="both"/>
        <w:rPr>
          <w:bCs/>
          <w:i/>
          <w:szCs w:val="28"/>
        </w:rPr>
      </w:pPr>
      <w:r>
        <w:rPr>
          <w:color w:val="000000"/>
          <w:szCs w:val="28"/>
        </w:rPr>
        <w:t>Khi Nhà nước thu hồi đất thuộc quỹ đất công ích của xã, phường, thị trấn thì được hỗ trợ với mức cao nhất bằng giá đất theo Bảng giá các loại đất trên địa bàn tỉnh Nam Định do Uỷ ban nhân dân tỉnh ban hành.</w:t>
      </w:r>
    </w:p>
    <w:p w14:paraId="3045C447" w14:textId="02505438" w:rsidR="003D5846" w:rsidRPr="003D5846" w:rsidRDefault="003D5846" w:rsidP="003D5846">
      <w:pPr>
        <w:spacing w:before="60" w:after="60" w:line="360" w:lineRule="exact"/>
        <w:ind w:firstLine="576"/>
        <w:jc w:val="both"/>
        <w:rPr>
          <w:bCs/>
          <w:iCs/>
          <w:szCs w:val="28"/>
        </w:rPr>
      </w:pPr>
      <w:r w:rsidRPr="00865A01">
        <w:rPr>
          <w:b/>
          <w:iCs/>
          <w:szCs w:val="28"/>
          <w:u w:val="single"/>
        </w:rPr>
        <w:t>Phương án 2:</w:t>
      </w:r>
      <w:r w:rsidRPr="00865A01">
        <w:rPr>
          <w:bCs/>
          <w:iCs/>
          <w:szCs w:val="28"/>
        </w:rPr>
        <w:t xml:space="preserve"> Bỏ </w:t>
      </w:r>
      <w:r>
        <w:rPr>
          <w:bCs/>
          <w:iCs/>
          <w:szCs w:val="28"/>
        </w:rPr>
        <w:t xml:space="preserve">nội dung </w:t>
      </w:r>
      <w:r w:rsidRPr="00865A01">
        <w:rPr>
          <w:bCs/>
          <w:iCs/>
          <w:szCs w:val="28"/>
        </w:rPr>
        <w:t xml:space="preserve">quy định này do </w:t>
      </w:r>
      <w:r>
        <w:rPr>
          <w:bCs/>
          <w:iCs/>
          <w:szCs w:val="28"/>
        </w:rPr>
        <w:t>Luật đất đai năm 2024, Dự thảo Nghị định không có điều khoản quy định</w:t>
      </w:r>
      <w:r w:rsidRPr="00865A01">
        <w:rPr>
          <w:bCs/>
          <w:iCs/>
          <w:szCs w:val="28"/>
        </w:rPr>
        <w:t>.</w:t>
      </w:r>
    </w:p>
    <w:p w14:paraId="32F29701" w14:textId="0E4AE327" w:rsidR="00DE0991" w:rsidRDefault="00DE0991" w:rsidP="00FC1E77">
      <w:pPr>
        <w:suppressAutoHyphens/>
        <w:autoSpaceDE w:val="0"/>
        <w:autoSpaceDN w:val="0"/>
        <w:adjustRightInd w:val="0"/>
        <w:spacing w:before="60" w:after="60" w:line="360" w:lineRule="exact"/>
        <w:ind w:firstLine="454"/>
        <w:jc w:val="both"/>
        <w:textAlignment w:val="baseline"/>
        <w:rPr>
          <w:bCs/>
          <w:i/>
          <w:color w:val="000000"/>
          <w:szCs w:val="28"/>
          <w:lang w:val="nl-NL"/>
        </w:rPr>
      </w:pPr>
      <w:r>
        <w:rPr>
          <w:b/>
          <w:bCs/>
          <w:color w:val="000000"/>
          <w:szCs w:val="28"/>
        </w:rPr>
        <w:tab/>
        <w:t>Điều 1</w:t>
      </w:r>
      <w:r w:rsidR="00460B4F">
        <w:rPr>
          <w:b/>
          <w:bCs/>
          <w:color w:val="000000"/>
          <w:szCs w:val="28"/>
        </w:rPr>
        <w:t>7</w:t>
      </w:r>
      <w:r>
        <w:rPr>
          <w:b/>
          <w:bCs/>
          <w:color w:val="000000"/>
          <w:szCs w:val="28"/>
        </w:rPr>
        <w:t>. Hỗ trợ khác</w:t>
      </w:r>
      <w:r w:rsidR="009849C0">
        <w:rPr>
          <w:b/>
          <w:bCs/>
          <w:color w:val="000000"/>
          <w:szCs w:val="28"/>
        </w:rPr>
        <w:t xml:space="preserve"> </w:t>
      </w:r>
      <w:r w:rsidR="009849C0" w:rsidRPr="00CF6C8F">
        <w:rPr>
          <w:bCs/>
          <w:i/>
          <w:color w:val="000000"/>
          <w:szCs w:val="28"/>
          <w:lang w:val="nl-NL"/>
        </w:rPr>
        <w:t>(đối với trường hợp quy định tại</w:t>
      </w:r>
      <w:r w:rsidR="00C70D0F">
        <w:rPr>
          <w:bCs/>
          <w:i/>
          <w:color w:val="000000"/>
          <w:szCs w:val="28"/>
          <w:lang w:val="nl-NL"/>
        </w:rPr>
        <w:t xml:space="preserve"> Khoản</w:t>
      </w:r>
      <w:r w:rsidR="0001217D">
        <w:rPr>
          <w:bCs/>
          <w:i/>
          <w:color w:val="000000"/>
          <w:szCs w:val="28"/>
          <w:lang w:val="nl-NL"/>
        </w:rPr>
        <w:t xml:space="preserve"> </w:t>
      </w:r>
      <w:r w:rsidR="00C70D0F">
        <w:rPr>
          <w:bCs/>
          <w:i/>
          <w:color w:val="000000"/>
          <w:szCs w:val="28"/>
          <w:lang w:val="nl-NL"/>
        </w:rPr>
        <w:t>2</w:t>
      </w:r>
      <w:r w:rsidR="009849C0" w:rsidRPr="00CF6C8F">
        <w:rPr>
          <w:bCs/>
          <w:i/>
          <w:color w:val="000000"/>
          <w:szCs w:val="28"/>
          <w:lang w:val="nl-NL"/>
        </w:rPr>
        <w:t xml:space="preserve"> Điều </w:t>
      </w:r>
      <w:r w:rsidR="00C70D0F">
        <w:rPr>
          <w:bCs/>
          <w:i/>
          <w:color w:val="000000"/>
          <w:szCs w:val="28"/>
          <w:lang w:val="nl-NL"/>
        </w:rPr>
        <w:t>108 Luật đất đai năm 2024)</w:t>
      </w:r>
      <w:r w:rsidR="009849C0" w:rsidRPr="00CF6C8F">
        <w:rPr>
          <w:bCs/>
          <w:i/>
          <w:color w:val="000000"/>
          <w:szCs w:val="28"/>
          <w:lang w:val="nl-NL"/>
        </w:rPr>
        <w:t xml:space="preserve"> </w:t>
      </w:r>
    </w:p>
    <w:p w14:paraId="2E431FD0" w14:textId="58BC0CBC" w:rsidR="0001217D" w:rsidRDefault="0001217D" w:rsidP="003D5846">
      <w:pPr>
        <w:suppressAutoHyphens/>
        <w:autoSpaceDE w:val="0"/>
        <w:autoSpaceDN w:val="0"/>
        <w:adjustRightInd w:val="0"/>
        <w:spacing w:before="60" w:after="60" w:line="360" w:lineRule="exact"/>
        <w:ind w:firstLine="720"/>
        <w:jc w:val="both"/>
        <w:textAlignment w:val="baseline"/>
        <w:rPr>
          <w:b/>
          <w:bCs/>
          <w:color w:val="000000"/>
          <w:szCs w:val="28"/>
        </w:rPr>
      </w:pPr>
      <w:r w:rsidRPr="00A271D4">
        <w:rPr>
          <w:b/>
          <w:bCs/>
          <w:color w:val="000000"/>
          <w:szCs w:val="28"/>
          <w:u w:val="single"/>
        </w:rPr>
        <w:t>Phương án 1:</w:t>
      </w:r>
      <w:r>
        <w:rPr>
          <w:b/>
          <w:bCs/>
          <w:color w:val="000000"/>
          <w:szCs w:val="28"/>
        </w:rPr>
        <w:t xml:space="preserve"> </w:t>
      </w:r>
      <w:r w:rsidRPr="0001217D">
        <w:rPr>
          <w:color w:val="000000"/>
          <w:szCs w:val="28"/>
        </w:rPr>
        <w:t>Giữ nguyên</w:t>
      </w:r>
      <w:r w:rsidR="005E4C5A">
        <w:rPr>
          <w:color w:val="000000"/>
          <w:szCs w:val="28"/>
        </w:rPr>
        <w:t xml:space="preserve"> </w:t>
      </w:r>
      <w:r w:rsidRPr="0001217D">
        <w:rPr>
          <w:color w:val="000000"/>
          <w:szCs w:val="28"/>
        </w:rPr>
        <w:t>theo một số nội dung tại Quyết định số</w:t>
      </w:r>
      <w:r w:rsidRPr="0001217D">
        <w:rPr>
          <w:color w:val="000000"/>
          <w:szCs w:val="28"/>
          <w:lang w:val="nl-NL"/>
        </w:rPr>
        <w:t xml:space="preserve"> </w:t>
      </w:r>
      <w:r>
        <w:rPr>
          <w:color w:val="000000"/>
          <w:szCs w:val="28"/>
          <w:lang w:val="nl-NL"/>
        </w:rPr>
        <w:t>43/2021/QĐ-UBND ngày 30/9/2021 của UBND tỉnh</w:t>
      </w:r>
      <w:r w:rsidR="005E4C5A">
        <w:rPr>
          <w:color w:val="000000"/>
          <w:szCs w:val="28"/>
          <w:lang w:val="nl-NL"/>
        </w:rPr>
        <w:t>.</w:t>
      </w:r>
    </w:p>
    <w:p w14:paraId="33D33E3A" w14:textId="77777777" w:rsidR="00A271D4" w:rsidRDefault="00DE0991" w:rsidP="00FC1E77">
      <w:pPr>
        <w:suppressAutoHyphens/>
        <w:autoSpaceDE w:val="0"/>
        <w:autoSpaceDN w:val="0"/>
        <w:adjustRightInd w:val="0"/>
        <w:spacing w:before="60" w:after="60" w:line="360" w:lineRule="exact"/>
        <w:ind w:firstLine="454"/>
        <w:jc w:val="both"/>
        <w:textAlignment w:val="baseline"/>
        <w:rPr>
          <w:color w:val="000000"/>
          <w:szCs w:val="28"/>
        </w:rPr>
      </w:pPr>
      <w:r>
        <w:rPr>
          <w:color w:val="000000"/>
          <w:szCs w:val="28"/>
        </w:rPr>
        <w:tab/>
      </w:r>
      <w:r w:rsidR="00A271D4" w:rsidRPr="00A271D4">
        <w:rPr>
          <w:color w:val="000000"/>
          <w:szCs w:val="28"/>
        </w:rPr>
        <w:t>1. Khi nhà nước thu hồi đất nông nghiệp (đối với diện tích đất vườn, ao</w:t>
      </w:r>
      <w:r w:rsidR="00A271D4" w:rsidRPr="00A271D4">
        <w:rPr>
          <w:color w:val="000000"/>
          <w:szCs w:val="28"/>
        </w:rPr>
        <w:br/>
        <w:t>trong khu dân cư hiện hữu) thì ngoài các khoản bồi thường, hỗ trợ theo quy định</w:t>
      </w:r>
      <w:r w:rsidR="00A271D4" w:rsidRPr="00A271D4">
        <w:rPr>
          <w:color w:val="000000"/>
          <w:szCs w:val="28"/>
        </w:rPr>
        <w:br/>
        <w:t>thì còn được hỗ trợ như sau:</w:t>
      </w:r>
    </w:p>
    <w:p w14:paraId="2CC43973" w14:textId="77777777" w:rsid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A271D4">
        <w:rPr>
          <w:color w:val="000000"/>
          <w:szCs w:val="28"/>
        </w:rPr>
        <w:t>a) Đối với diện tích đất vườn, ao cùng thửa đất có nhà ở mà không được</w:t>
      </w:r>
      <w:r w:rsidRPr="00A271D4">
        <w:rPr>
          <w:color w:val="000000"/>
          <w:szCs w:val="28"/>
        </w:rPr>
        <w:br/>
        <w:t>công nhận là đất ở, đã được cấp giấy chứng nhận quyền sử dụng đất hoặc đủ</w:t>
      </w:r>
      <w:r w:rsidRPr="00A271D4">
        <w:rPr>
          <w:color w:val="000000"/>
          <w:szCs w:val="28"/>
        </w:rPr>
        <w:br/>
        <w:t>điều kiện cấp giấy chứng nhận quyền sử dụng đất thì được hỗ trợ 50% giá đất ở</w:t>
      </w:r>
      <w:r w:rsidRPr="00A271D4">
        <w:rPr>
          <w:color w:val="000000"/>
          <w:szCs w:val="28"/>
        </w:rPr>
        <w:br/>
        <w:t>có cùng khu vực, vị trí theo bảng giá đất do Uỷ ban nhân dân tỉnh ban hành;</w:t>
      </w:r>
    </w:p>
    <w:p w14:paraId="32FF9F14" w14:textId="77777777" w:rsid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A271D4">
        <w:rPr>
          <w:color w:val="000000"/>
          <w:szCs w:val="28"/>
        </w:rPr>
        <w:t>b) Đối với diện tích đất vườn, ao không cùng thửa đất có nhà ở mà không</w:t>
      </w:r>
      <w:r w:rsidRPr="00A271D4">
        <w:rPr>
          <w:color w:val="000000"/>
          <w:szCs w:val="28"/>
        </w:rPr>
        <w:br/>
        <w:t>được công nhận là đất ở, đã được cấp giấy chứng nhận quyền sử dụng đất hoặc</w:t>
      </w:r>
      <w:r w:rsidRPr="00A271D4">
        <w:rPr>
          <w:color w:val="000000"/>
          <w:szCs w:val="28"/>
        </w:rPr>
        <w:br/>
        <w:t>đủ điều kiện cấp giấy chứng nhận quyền sử dụng đất thì được hỗ trợ 20% giá đất</w:t>
      </w:r>
      <w:r w:rsidRPr="00A271D4">
        <w:rPr>
          <w:color w:val="000000"/>
          <w:szCs w:val="28"/>
        </w:rPr>
        <w:br/>
        <w:t>ở có cùng khu vực, vị trí theo bảng giá đất do Uỷ ban nhân dân tỉnh ban hành.</w:t>
      </w:r>
    </w:p>
    <w:p w14:paraId="4214DB28" w14:textId="77777777" w:rsid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A271D4">
        <w:rPr>
          <w:color w:val="000000"/>
          <w:szCs w:val="28"/>
        </w:rPr>
        <w:t>2. Trường hợp hộ gia đình phải di chuyển chỗ ở khi Nhà nước thu hồi nhà ở,</w:t>
      </w:r>
      <w:r>
        <w:rPr>
          <w:color w:val="000000"/>
          <w:szCs w:val="28"/>
        </w:rPr>
        <w:t xml:space="preserve"> </w:t>
      </w:r>
      <w:r w:rsidRPr="00A271D4">
        <w:rPr>
          <w:color w:val="000000"/>
          <w:szCs w:val="28"/>
        </w:rPr>
        <w:t>đất ở là hộ gia đình có đối tượng đang hưởng chính sách ưu đãi người có công với</w:t>
      </w:r>
      <w:r>
        <w:rPr>
          <w:color w:val="000000"/>
          <w:szCs w:val="28"/>
        </w:rPr>
        <w:t xml:space="preserve"> </w:t>
      </w:r>
      <w:r w:rsidRPr="00A271D4">
        <w:rPr>
          <w:color w:val="000000"/>
          <w:szCs w:val="28"/>
        </w:rPr>
        <w:t xml:space="preserve">cách mạng; hộ gia đình nghèo, cận nghèo; hộ gia đình có đối tượng bảo trợ </w:t>
      </w:r>
      <w:r w:rsidRPr="00A271D4">
        <w:rPr>
          <w:color w:val="000000"/>
          <w:szCs w:val="28"/>
        </w:rPr>
        <w:lastRenderedPageBreak/>
        <w:t>xã hội</w:t>
      </w:r>
      <w:r>
        <w:rPr>
          <w:color w:val="000000"/>
          <w:szCs w:val="28"/>
        </w:rPr>
        <w:t xml:space="preserve"> </w:t>
      </w:r>
      <w:r w:rsidRPr="00A271D4">
        <w:rPr>
          <w:color w:val="000000"/>
          <w:szCs w:val="28"/>
        </w:rPr>
        <w:t>đang hưởng trợ cấp xã hội hàng tháng tại cộng đồng (theo xác nhận của Phòng Lao</w:t>
      </w:r>
      <w:r>
        <w:rPr>
          <w:color w:val="000000"/>
          <w:szCs w:val="28"/>
        </w:rPr>
        <w:t xml:space="preserve"> </w:t>
      </w:r>
      <w:r w:rsidRPr="00A271D4">
        <w:rPr>
          <w:color w:val="000000"/>
          <w:szCs w:val="28"/>
        </w:rPr>
        <w:t>động - Thương binh và Xã hội) thì được hỗ trợ thêm với các mức như sau:</w:t>
      </w:r>
    </w:p>
    <w:p w14:paraId="6D86892A" w14:textId="77777777" w:rsid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A271D4">
        <w:rPr>
          <w:color w:val="000000"/>
          <w:szCs w:val="28"/>
        </w:rPr>
        <w:t>a) Hộ gia đình có đối tượng đang hưởng chính sách ưu đãi người có công</w:t>
      </w:r>
      <w:r w:rsidRPr="00A271D4">
        <w:rPr>
          <w:color w:val="000000"/>
          <w:szCs w:val="28"/>
        </w:rPr>
        <w:br/>
        <w:t>với cách mạng không quá: 5.000.000 đồng/hộ.</w:t>
      </w:r>
    </w:p>
    <w:p w14:paraId="11A5C8DD" w14:textId="77777777" w:rsid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A271D4">
        <w:rPr>
          <w:color w:val="000000"/>
          <w:szCs w:val="28"/>
        </w:rPr>
        <w:t>b) Hộ gia đình có đối tượng thuộc diện bảo trợ xã hội đang hưởng trợ cấp</w:t>
      </w:r>
      <w:r w:rsidRPr="00A271D4">
        <w:rPr>
          <w:color w:val="000000"/>
          <w:szCs w:val="28"/>
        </w:rPr>
        <w:br/>
        <w:t>xã hội hàng tháng tại cộng đồng và Hộ gia đình nghèo trong năm hiện hành,</w:t>
      </w:r>
      <w:r w:rsidRPr="00A271D4">
        <w:rPr>
          <w:color w:val="000000"/>
          <w:szCs w:val="28"/>
        </w:rPr>
        <w:br/>
        <w:t>mức hỗ trợ không quá: 3.000.000 đồng/hộ.</w:t>
      </w:r>
    </w:p>
    <w:p w14:paraId="6AF2A04B" w14:textId="77777777" w:rsid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A271D4">
        <w:rPr>
          <w:color w:val="000000"/>
          <w:szCs w:val="28"/>
        </w:rPr>
        <w:t>c) Hộ gia đình cận nghèo trong năm hiện hành và các đối tượng hưởng</w:t>
      </w:r>
      <w:r w:rsidRPr="00A271D4">
        <w:rPr>
          <w:color w:val="000000"/>
          <w:szCs w:val="28"/>
        </w:rPr>
        <w:br/>
        <w:t>chính sách xã hội khác, mức hỗ trợ không quá 2.000.000 đồng/hộ.</w:t>
      </w:r>
    </w:p>
    <w:p w14:paraId="4AD279BE" w14:textId="77777777" w:rsid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A271D4">
        <w:rPr>
          <w:color w:val="000000"/>
          <w:szCs w:val="28"/>
        </w:rPr>
        <w:t>d) Trường hợp trong hộ gia đình có nhiều người thuộc diện được hưởng</w:t>
      </w:r>
      <w:r w:rsidRPr="00A271D4">
        <w:rPr>
          <w:color w:val="000000"/>
          <w:szCs w:val="28"/>
        </w:rPr>
        <w:br/>
        <w:t>một trong các mức hỗ trợ trên thì hộ gia đình chỉ được tính hỗ trợ một lần theo</w:t>
      </w:r>
      <w:r w:rsidRPr="00A271D4">
        <w:rPr>
          <w:color w:val="000000"/>
          <w:szCs w:val="28"/>
        </w:rPr>
        <w:br/>
        <w:t>mức cao nhất.</w:t>
      </w:r>
    </w:p>
    <w:p w14:paraId="310BB70E" w14:textId="0007EB17" w:rsidR="00A271D4" w:rsidRDefault="00A271D4" w:rsidP="00FC1E77">
      <w:pPr>
        <w:suppressAutoHyphens/>
        <w:autoSpaceDE w:val="0"/>
        <w:autoSpaceDN w:val="0"/>
        <w:adjustRightInd w:val="0"/>
        <w:spacing w:before="60" w:after="60" w:line="360" w:lineRule="exact"/>
        <w:ind w:firstLine="720"/>
        <w:jc w:val="both"/>
        <w:textAlignment w:val="baseline"/>
      </w:pPr>
      <w:r w:rsidRPr="00A271D4">
        <w:rPr>
          <w:color w:val="000000"/>
          <w:szCs w:val="28"/>
        </w:rPr>
        <w:t>3. Trường hợp hộ gia đình, cá nhân trực tiếp sản xuất nông nghiệp khi</w:t>
      </w:r>
      <w:r w:rsidRPr="00A271D4">
        <w:rPr>
          <w:color w:val="000000"/>
          <w:szCs w:val="28"/>
        </w:rPr>
        <w:br/>
        <w:t>Nhà nước thu hồi đất nông nghiệp mà không đủ điều kiện được bồi thường theo</w:t>
      </w:r>
      <w:r w:rsidRPr="00A271D4">
        <w:rPr>
          <w:color w:val="000000"/>
          <w:szCs w:val="28"/>
        </w:rPr>
        <w:br/>
        <w:t>quy định tại Điều 75 của Luật Đất đai năm 2013 thì được xem xét hỗ trợ cho</w:t>
      </w:r>
      <w:r w:rsidRPr="00A271D4">
        <w:rPr>
          <w:color w:val="000000"/>
          <w:szCs w:val="28"/>
        </w:rPr>
        <w:br/>
        <w:t>phù hợp, mức hỗ trợ tối đa không quá 50% giá đất bồi thường</w:t>
      </w:r>
      <w:r w:rsidRPr="00A271D4">
        <w:t xml:space="preserve"> </w:t>
      </w:r>
    </w:p>
    <w:p w14:paraId="55D98E34" w14:textId="0F56663C" w:rsidR="006C05D3" w:rsidRPr="00A271D4" w:rsidRDefault="00A271D4" w:rsidP="00FC1E77">
      <w:pPr>
        <w:suppressAutoHyphens/>
        <w:autoSpaceDE w:val="0"/>
        <w:autoSpaceDN w:val="0"/>
        <w:adjustRightInd w:val="0"/>
        <w:spacing w:before="60" w:after="60" w:line="360" w:lineRule="exact"/>
        <w:ind w:firstLine="720"/>
        <w:jc w:val="both"/>
        <w:textAlignment w:val="baseline"/>
        <w:rPr>
          <w:color w:val="000000"/>
          <w:szCs w:val="28"/>
        </w:rPr>
      </w:pPr>
      <w:r w:rsidRPr="00BB3BE1">
        <w:rPr>
          <w:color w:val="000000"/>
          <w:szCs w:val="28"/>
        </w:rPr>
        <w:t xml:space="preserve">4. </w:t>
      </w:r>
      <w:r w:rsidR="00255243" w:rsidRPr="00BB3BE1">
        <w:rPr>
          <w:color w:val="000000"/>
          <w:szCs w:val="28"/>
        </w:rPr>
        <w:t>Hộ gia đình, cá nhân đang thuê nhà ở không phải là nhà ở thuộc sở hữu nhà nước khi Nhà nước thu hồi đất mà phải di chuyển chỗ ở thì được hỗ trợ chi phí di chuyển tài sản theo chi phí thực tế nhưng tối đa không quá 3.000.000 đồng/hộ.</w:t>
      </w:r>
    </w:p>
    <w:p w14:paraId="16314CB7" w14:textId="19C16254" w:rsidR="00DE0991" w:rsidRDefault="00A271D4" w:rsidP="00FC1E77">
      <w:pPr>
        <w:suppressAutoHyphens/>
        <w:autoSpaceDE w:val="0"/>
        <w:autoSpaceDN w:val="0"/>
        <w:adjustRightInd w:val="0"/>
        <w:spacing w:before="60" w:after="60" w:line="360" w:lineRule="exact"/>
        <w:ind w:firstLine="720"/>
        <w:jc w:val="both"/>
        <w:textAlignment w:val="baseline"/>
        <w:rPr>
          <w:color w:val="000000"/>
          <w:szCs w:val="28"/>
          <w:lang w:val="nl-NL"/>
        </w:rPr>
      </w:pPr>
      <w:r>
        <w:rPr>
          <w:color w:val="000000"/>
          <w:szCs w:val="28"/>
          <w:lang w:val="nl-NL"/>
        </w:rPr>
        <w:t>5</w:t>
      </w:r>
      <w:r w:rsidR="00DE0991" w:rsidRPr="00A564F4">
        <w:rPr>
          <w:color w:val="000000"/>
          <w:szCs w:val="28"/>
          <w:lang w:val="nl-NL"/>
        </w:rPr>
        <w:t xml:space="preserve">. </w:t>
      </w:r>
      <w:r w:rsidR="005E0297" w:rsidRPr="00A564F4">
        <w:rPr>
          <w:color w:val="000000"/>
          <w:szCs w:val="28"/>
          <w:lang w:val="nl-NL"/>
        </w:rPr>
        <w:t xml:space="preserve">Ngoài các hỗ trợ khác quy định tại các </w:t>
      </w:r>
      <w:r w:rsidR="005E0297" w:rsidRPr="008646EC">
        <w:rPr>
          <w:color w:val="000000"/>
          <w:szCs w:val="28"/>
          <w:lang w:val="nl-NL"/>
        </w:rPr>
        <w:t>khoản</w:t>
      </w:r>
      <w:r w:rsidR="005E0297" w:rsidRPr="00A564F4">
        <w:rPr>
          <w:color w:val="000000"/>
          <w:szCs w:val="28"/>
          <w:lang w:val="nl-NL"/>
        </w:rPr>
        <w:t xml:space="preserve"> 1, 2, 3 Điều này, trong trường hợp cần thiết Tổ chức làm nhiệm vụ bồi thường, giải phóng mặt bằng lập và trình UBND tỉnh quyết định biện pháp hỗ trợ khác để đảm bảo ổn định đời sống và sản xuất cho người có đất bị thu hồi, mức hỗ trợ tối đa không quá 02 lần mức hỗ trợ tại Điều </w:t>
      </w:r>
      <w:r w:rsidR="005E0297">
        <w:rPr>
          <w:color w:val="000000"/>
          <w:szCs w:val="28"/>
          <w:lang w:val="nl-NL"/>
        </w:rPr>
        <w:t>9</w:t>
      </w:r>
      <w:r w:rsidR="005E0297" w:rsidRPr="00A564F4">
        <w:rPr>
          <w:color w:val="000000"/>
          <w:szCs w:val="28"/>
          <w:lang w:val="nl-NL"/>
        </w:rPr>
        <w:t xml:space="preserve"> </w:t>
      </w:r>
      <w:r w:rsidR="005E0297" w:rsidRPr="008646EC">
        <w:rPr>
          <w:color w:val="000000"/>
          <w:szCs w:val="28"/>
          <w:lang w:val="nl-NL"/>
        </w:rPr>
        <w:t>Q</w:t>
      </w:r>
      <w:r w:rsidR="005E0297" w:rsidRPr="00A564F4">
        <w:rPr>
          <w:color w:val="000000"/>
          <w:szCs w:val="28"/>
          <w:lang w:val="nl-NL"/>
        </w:rPr>
        <w:t>uy định này.</w:t>
      </w:r>
    </w:p>
    <w:p w14:paraId="3902F919" w14:textId="213B4E42" w:rsidR="00A14D46" w:rsidRDefault="00A14D46" w:rsidP="00FC1E77">
      <w:pPr>
        <w:suppressAutoHyphens/>
        <w:autoSpaceDE w:val="0"/>
        <w:autoSpaceDN w:val="0"/>
        <w:adjustRightInd w:val="0"/>
        <w:spacing w:before="60" w:after="60" w:line="360" w:lineRule="exact"/>
        <w:ind w:firstLine="720"/>
        <w:jc w:val="both"/>
        <w:textAlignment w:val="baseline"/>
        <w:rPr>
          <w:rFonts w:eastAsia="Times New Roman"/>
          <w:color w:val="000000"/>
          <w:szCs w:val="28"/>
        </w:rPr>
      </w:pPr>
      <w:r w:rsidRPr="00A14D46">
        <w:rPr>
          <w:b/>
          <w:bCs/>
          <w:color w:val="000000"/>
          <w:szCs w:val="28"/>
          <w:u w:val="single"/>
          <w:lang w:val="nl-NL"/>
        </w:rPr>
        <w:t>Phương án 2:</w:t>
      </w:r>
      <w:r>
        <w:rPr>
          <w:color w:val="000000"/>
          <w:szCs w:val="28"/>
          <w:lang w:val="nl-NL"/>
        </w:rPr>
        <w:t xml:space="preserve"> </w:t>
      </w:r>
      <w:r w:rsidRPr="00EE5C1D">
        <w:rPr>
          <w:rFonts w:eastAsia="Times New Roman"/>
          <w:color w:val="000000"/>
          <w:szCs w:val="28"/>
        </w:rPr>
        <w:t xml:space="preserve">Ủy ban nhân dân cấp tỉnh quyết định biện pháp, mức hỗ trợ khác để bảo đảm có chỗ ở, ổn định đời sống, sản xuất đối với người có đất thu hồi, chủ sở hữu tài sản cho </w:t>
      </w:r>
      <w:r w:rsidRPr="00A14D46">
        <w:rPr>
          <w:rFonts w:eastAsia="Times New Roman"/>
          <w:color w:val="000000"/>
          <w:szCs w:val="28"/>
        </w:rPr>
        <w:t>từng dự án cụ thể.</w:t>
      </w:r>
    </w:p>
    <w:p w14:paraId="1803A7A6" w14:textId="3653E8F0" w:rsidR="00A14D46" w:rsidRPr="003D5846" w:rsidRDefault="003D5846" w:rsidP="003D5846">
      <w:pPr>
        <w:shd w:val="clear" w:color="auto" w:fill="FFFFFF"/>
        <w:spacing w:before="60" w:after="60" w:line="360" w:lineRule="exact"/>
        <w:ind w:firstLine="720"/>
        <w:jc w:val="both"/>
        <w:rPr>
          <w:rFonts w:eastAsia="Times New Roman"/>
          <w:color w:val="000000"/>
          <w:szCs w:val="28"/>
        </w:rPr>
      </w:pPr>
      <w:r>
        <w:rPr>
          <w:bCs/>
          <w:iCs/>
          <w:color w:val="000000"/>
          <w:szCs w:val="28"/>
          <w:lang w:val="nl-NL"/>
        </w:rPr>
        <w:t xml:space="preserve">- Do </w:t>
      </w:r>
      <w:r w:rsidRPr="0001217D">
        <w:rPr>
          <w:bCs/>
          <w:iCs/>
          <w:color w:val="000000"/>
          <w:szCs w:val="28"/>
          <w:lang w:val="nl-NL"/>
        </w:rPr>
        <w:t>Khoản 2 Điều 108 Luật đất đai năm 2024</w:t>
      </w:r>
      <w:r>
        <w:rPr>
          <w:rFonts w:eastAsia="Times New Roman"/>
          <w:color w:val="000000"/>
          <w:szCs w:val="28"/>
        </w:rPr>
        <w:t xml:space="preserve"> quy định: “</w:t>
      </w:r>
      <w:r w:rsidRPr="00EE5C1D">
        <w:rPr>
          <w:rFonts w:eastAsia="Times New Roman"/>
          <w:color w:val="000000"/>
          <w:szCs w:val="28"/>
        </w:rPr>
        <w:t xml:space="preserve">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w:t>
      </w:r>
      <w:r w:rsidRPr="0001217D">
        <w:rPr>
          <w:rFonts w:eastAsia="Times New Roman"/>
          <w:b/>
          <w:bCs/>
          <w:color w:val="000000"/>
          <w:szCs w:val="28"/>
        </w:rPr>
        <w:t>từng dự án cụ thể</w:t>
      </w:r>
      <w:r w:rsidRPr="00EE5C1D">
        <w:rPr>
          <w:rFonts w:eastAsia="Times New Roman"/>
          <w:color w:val="000000"/>
          <w:szCs w:val="28"/>
        </w:rPr>
        <w:t>.</w:t>
      </w:r>
      <w:r>
        <w:rPr>
          <w:rFonts w:eastAsia="Times New Roman"/>
          <w:color w:val="000000"/>
          <w:szCs w:val="28"/>
        </w:rPr>
        <w:t xml:space="preserve">” </w:t>
      </w:r>
      <w:r>
        <w:rPr>
          <w:color w:val="000000"/>
          <w:szCs w:val="28"/>
          <w:lang w:val="nl-NL"/>
        </w:rPr>
        <w:t>Nên chưa</w:t>
      </w:r>
      <w:r w:rsidR="00A14D46">
        <w:rPr>
          <w:color w:val="000000"/>
          <w:szCs w:val="28"/>
          <w:lang w:val="nl-NL"/>
        </w:rPr>
        <w:t xml:space="preserve"> có căn cứ để quy định chi tiết </w:t>
      </w:r>
      <w:r>
        <w:rPr>
          <w:color w:val="000000"/>
          <w:szCs w:val="28"/>
          <w:lang w:val="nl-NL"/>
        </w:rPr>
        <w:t xml:space="preserve">như </w:t>
      </w:r>
      <w:r w:rsidR="00A14D46">
        <w:rPr>
          <w:color w:val="000000"/>
          <w:szCs w:val="28"/>
          <w:lang w:val="nl-NL"/>
        </w:rPr>
        <w:t>theo phương án 1.</w:t>
      </w:r>
    </w:p>
    <w:p w14:paraId="56F75A8C" w14:textId="66467187" w:rsidR="00A14D46" w:rsidRDefault="003D5846" w:rsidP="00FC1E77">
      <w:pPr>
        <w:suppressAutoHyphens/>
        <w:autoSpaceDE w:val="0"/>
        <w:autoSpaceDN w:val="0"/>
        <w:adjustRightInd w:val="0"/>
        <w:spacing w:before="60" w:after="60" w:line="360" w:lineRule="exact"/>
        <w:ind w:firstLine="720"/>
        <w:jc w:val="both"/>
        <w:textAlignment w:val="baseline"/>
        <w:rPr>
          <w:color w:val="000000"/>
          <w:szCs w:val="28"/>
          <w:lang w:val="nl-NL"/>
        </w:rPr>
      </w:pPr>
      <w:r>
        <w:rPr>
          <w:color w:val="000000"/>
          <w:szCs w:val="28"/>
          <w:lang w:val="nl-NL"/>
        </w:rPr>
        <w:t xml:space="preserve">- </w:t>
      </w:r>
      <w:r w:rsidR="00F12406">
        <w:rPr>
          <w:color w:val="000000"/>
          <w:szCs w:val="28"/>
          <w:lang w:val="nl-NL"/>
        </w:rPr>
        <w:t>Riêng đ</w:t>
      </w:r>
      <w:r w:rsidR="00A14D46">
        <w:rPr>
          <w:color w:val="000000"/>
          <w:szCs w:val="28"/>
          <w:lang w:val="nl-NL"/>
        </w:rPr>
        <w:t xml:space="preserve">ối với nội dung hỗ trợ đất vườn ao, UBND cấp huyện thực hiện việc xác định giá đất cụ thể để bồi thường đối với đất vườn, ao. Thực hiện theo </w:t>
      </w:r>
      <w:r w:rsidR="00F12406">
        <w:rPr>
          <w:color w:val="000000"/>
          <w:szCs w:val="28"/>
          <w:lang w:val="nl-NL"/>
        </w:rPr>
        <w:lastRenderedPageBreak/>
        <w:t>phương án</w:t>
      </w:r>
      <w:r w:rsidR="00A14D46">
        <w:rPr>
          <w:color w:val="000000"/>
          <w:szCs w:val="28"/>
          <w:lang w:val="nl-NL"/>
        </w:rPr>
        <w:t xml:space="preserve"> này thì đối với trường hợp không thu hồi đất mà chỉ hạn chế khả năng sử dụng đất như đường điện 500kV, người sử dụng đất sẽ được bồi thường thiệt hại v</w:t>
      </w:r>
      <w:r w:rsidR="00A60455">
        <w:rPr>
          <w:color w:val="000000"/>
          <w:szCs w:val="28"/>
          <w:lang w:val="nl-NL"/>
        </w:rPr>
        <w:t>ề</w:t>
      </w:r>
      <w:r w:rsidR="00A14D46">
        <w:rPr>
          <w:color w:val="000000"/>
          <w:szCs w:val="28"/>
          <w:lang w:val="nl-NL"/>
        </w:rPr>
        <w:t xml:space="preserve"> đất bằng 50% đơn giá bồi thường về đất cùng loại, như vậy sẽ đảm bảo quyền lợi của người bị thu hồi đất </w:t>
      </w:r>
      <w:r w:rsidR="00A14D46" w:rsidRPr="003D5846">
        <w:rPr>
          <w:i/>
          <w:iCs/>
          <w:color w:val="000000"/>
          <w:szCs w:val="28"/>
          <w:lang w:val="nl-NL"/>
        </w:rPr>
        <w:t xml:space="preserve">(theo quy định </w:t>
      </w:r>
      <w:r w:rsidR="00A14D46" w:rsidRPr="003D5846">
        <w:rPr>
          <w:i/>
          <w:iCs/>
          <w:color w:val="000000"/>
          <w:szCs w:val="28"/>
        </w:rPr>
        <w:t>Quyết định số</w:t>
      </w:r>
      <w:r w:rsidR="00A14D46" w:rsidRPr="003D5846">
        <w:rPr>
          <w:i/>
          <w:iCs/>
          <w:color w:val="000000"/>
          <w:szCs w:val="28"/>
          <w:lang w:val="nl-NL"/>
        </w:rPr>
        <w:t xml:space="preserve"> 43/2021/QĐ-UBND thì chỉ được bồi thường 37.500 đồng/m</w:t>
      </w:r>
      <w:r>
        <w:rPr>
          <w:i/>
          <w:iCs/>
          <w:color w:val="000000"/>
          <w:szCs w:val="28"/>
          <w:vertAlign w:val="superscript"/>
          <w:lang w:val="nl-NL"/>
        </w:rPr>
        <w:t>2</w:t>
      </w:r>
      <w:r w:rsidR="00A14D46" w:rsidRPr="003D5846">
        <w:rPr>
          <w:i/>
          <w:iCs/>
          <w:color w:val="000000"/>
          <w:szCs w:val="28"/>
          <w:lang w:val="nl-NL"/>
        </w:rPr>
        <w:t>)</w:t>
      </w:r>
    </w:p>
    <w:p w14:paraId="04A8C7DC" w14:textId="35785906" w:rsidR="00DE0991" w:rsidRPr="00A564F4" w:rsidRDefault="00DE0991" w:rsidP="00FC1E77">
      <w:pPr>
        <w:suppressAutoHyphens/>
        <w:autoSpaceDE w:val="0"/>
        <w:autoSpaceDN w:val="0"/>
        <w:adjustRightInd w:val="0"/>
        <w:spacing w:before="60" w:after="60" w:line="360" w:lineRule="exact"/>
        <w:ind w:firstLine="454"/>
        <w:jc w:val="both"/>
        <w:textAlignment w:val="baseline"/>
        <w:rPr>
          <w:b/>
          <w:bCs/>
          <w:color w:val="000000"/>
          <w:szCs w:val="28"/>
          <w:lang w:val="nl-NL"/>
        </w:rPr>
      </w:pPr>
      <w:r w:rsidRPr="00A564F4">
        <w:rPr>
          <w:b/>
          <w:bCs/>
          <w:color w:val="000000"/>
          <w:szCs w:val="28"/>
          <w:lang w:val="nl-NL"/>
        </w:rPr>
        <w:tab/>
        <w:t>Điều 1</w:t>
      </w:r>
      <w:r w:rsidR="0090391E">
        <w:rPr>
          <w:b/>
          <w:bCs/>
          <w:color w:val="000000"/>
          <w:szCs w:val="28"/>
          <w:lang w:val="nl-NL"/>
        </w:rPr>
        <w:t>8</w:t>
      </w:r>
      <w:r w:rsidRPr="00A564F4">
        <w:rPr>
          <w:b/>
          <w:bCs/>
          <w:color w:val="000000"/>
          <w:szCs w:val="28"/>
          <w:lang w:val="nl-NL"/>
        </w:rPr>
        <w:t>. Khen thưởng</w:t>
      </w:r>
      <w:r w:rsidR="00E27CCF">
        <w:rPr>
          <w:b/>
          <w:bCs/>
          <w:color w:val="000000"/>
          <w:szCs w:val="28"/>
          <w:lang w:val="nl-NL"/>
        </w:rPr>
        <w:t xml:space="preserve"> </w:t>
      </w:r>
      <w:r w:rsidR="00E27CCF" w:rsidRPr="00E27CCF">
        <w:rPr>
          <w:i/>
          <w:iCs/>
          <w:color w:val="000000"/>
          <w:szCs w:val="28"/>
          <w:lang w:val="nl-NL"/>
        </w:rPr>
        <w:t>(quy định tại Khoản 7 Điều 111 Luật đất đai)</w:t>
      </w:r>
    </w:p>
    <w:p w14:paraId="5A07E982" w14:textId="20914F3E" w:rsidR="00DE0991" w:rsidRDefault="007256CE" w:rsidP="00FC1E77">
      <w:pPr>
        <w:pStyle w:val="NormalWeb"/>
        <w:shd w:val="clear" w:color="auto" w:fill="FFFFFF"/>
        <w:spacing w:before="60" w:beforeAutospacing="0" w:after="60" w:afterAutospacing="0" w:line="360" w:lineRule="exact"/>
        <w:ind w:firstLine="720"/>
        <w:jc w:val="both"/>
        <w:rPr>
          <w:color w:val="000000"/>
          <w:sz w:val="28"/>
          <w:szCs w:val="28"/>
          <w:lang w:val="nl-NL"/>
        </w:rPr>
      </w:pPr>
      <w:r>
        <w:rPr>
          <w:color w:val="000000"/>
          <w:sz w:val="28"/>
          <w:szCs w:val="28"/>
          <w:lang w:val="nl-NL"/>
        </w:rPr>
        <w:t>Người có đất thu hồi</w:t>
      </w:r>
      <w:r w:rsidR="00DE0991" w:rsidRPr="00F249D7">
        <w:rPr>
          <w:color w:val="000000"/>
          <w:sz w:val="28"/>
          <w:szCs w:val="28"/>
          <w:lang w:val="nl-NL"/>
        </w:rPr>
        <w:t xml:space="preserve"> bàn giao mặt bằng </w:t>
      </w:r>
      <w:r w:rsidR="002D2E85" w:rsidRPr="002D2E85">
        <w:rPr>
          <w:b/>
          <w:bCs/>
          <w:color w:val="000000"/>
          <w:sz w:val="28"/>
          <w:szCs w:val="28"/>
          <w:u w:val="single"/>
          <w:lang w:val="nl-NL"/>
        </w:rPr>
        <w:t>trước thời hạn theo</w:t>
      </w:r>
      <w:r w:rsidR="002D2E85">
        <w:rPr>
          <w:b/>
          <w:bCs/>
          <w:color w:val="000000"/>
          <w:sz w:val="28"/>
          <w:szCs w:val="28"/>
          <w:lang w:val="nl-NL"/>
        </w:rPr>
        <w:t xml:space="preserve"> </w:t>
      </w:r>
      <w:r w:rsidR="00DE0991" w:rsidRPr="00F249D7">
        <w:rPr>
          <w:color w:val="000000"/>
          <w:sz w:val="28"/>
          <w:szCs w:val="28"/>
          <w:lang w:val="nl-NL"/>
        </w:rPr>
        <w:t xml:space="preserve">kế hoạch của </w:t>
      </w:r>
      <w:r w:rsidR="00F249D7" w:rsidRPr="00F249D7">
        <w:rPr>
          <w:color w:val="000000"/>
          <w:sz w:val="28"/>
          <w:szCs w:val="28"/>
        </w:rPr>
        <w:t>Đơn vị, tổ chức thực hiện nhiệm vụ bồi thường, hỗ trợ, tái định cư</w:t>
      </w:r>
      <w:r w:rsidR="00DE0991" w:rsidRPr="00F249D7">
        <w:rPr>
          <w:color w:val="000000"/>
          <w:sz w:val="28"/>
          <w:szCs w:val="28"/>
          <w:lang w:val="nl-NL"/>
        </w:rPr>
        <w:t xml:space="preserve"> đề ra thì được thưởng với mức thưởng tối thiểu là </w:t>
      </w:r>
      <w:r w:rsidR="00E3300C">
        <w:rPr>
          <w:color w:val="000000"/>
          <w:sz w:val="28"/>
          <w:szCs w:val="28"/>
          <w:lang w:val="nl-NL"/>
        </w:rPr>
        <w:t>2</w:t>
      </w:r>
      <w:r w:rsidR="00DE0991" w:rsidRPr="00F249D7">
        <w:rPr>
          <w:color w:val="000000"/>
          <w:sz w:val="28"/>
          <w:szCs w:val="28"/>
          <w:lang w:val="nl-NL"/>
        </w:rPr>
        <w:t>.000.000</w:t>
      </w:r>
      <w:r w:rsidR="00CA1F9D">
        <w:rPr>
          <w:color w:val="000000"/>
          <w:sz w:val="28"/>
          <w:szCs w:val="28"/>
          <w:lang w:val="nl-NL"/>
        </w:rPr>
        <w:t xml:space="preserve"> </w:t>
      </w:r>
      <w:r w:rsidR="00DE0991" w:rsidRPr="00F249D7">
        <w:rPr>
          <w:color w:val="000000"/>
          <w:sz w:val="28"/>
          <w:szCs w:val="28"/>
          <w:lang w:val="nl-NL"/>
        </w:rPr>
        <w:t xml:space="preserve">đồng/hộ, tối đa là </w:t>
      </w:r>
      <w:r w:rsidR="00E3300C">
        <w:rPr>
          <w:color w:val="000000"/>
          <w:sz w:val="28"/>
          <w:szCs w:val="28"/>
          <w:lang w:val="nl-NL"/>
        </w:rPr>
        <w:t>10</w:t>
      </w:r>
      <w:r w:rsidR="00DE0991" w:rsidRPr="00F249D7">
        <w:rPr>
          <w:color w:val="000000"/>
          <w:sz w:val="28"/>
          <w:szCs w:val="28"/>
          <w:lang w:val="nl-NL"/>
        </w:rPr>
        <w:t xml:space="preserve">.000.000 đồng/hộ; Mức thưởng cụ thể do </w:t>
      </w:r>
      <w:r w:rsidR="00F249D7" w:rsidRPr="00F249D7">
        <w:rPr>
          <w:color w:val="000000"/>
          <w:sz w:val="28"/>
          <w:szCs w:val="28"/>
        </w:rPr>
        <w:t>Đơn vị, tổ chức thực hiện nhiệm vụ bồi thường, hỗ trợ, tái định cư</w:t>
      </w:r>
      <w:r w:rsidR="00F249D7" w:rsidRPr="00F249D7">
        <w:rPr>
          <w:color w:val="000000"/>
          <w:sz w:val="28"/>
          <w:szCs w:val="28"/>
          <w:lang w:val="nl-NL"/>
        </w:rPr>
        <w:t xml:space="preserve"> </w:t>
      </w:r>
      <w:r w:rsidR="00DE0991" w:rsidRPr="00A564F4">
        <w:rPr>
          <w:color w:val="000000"/>
          <w:sz w:val="28"/>
          <w:szCs w:val="28"/>
          <w:lang w:val="nl-NL"/>
        </w:rPr>
        <w:t>xác định.</w:t>
      </w:r>
    </w:p>
    <w:p w14:paraId="7C960EF8" w14:textId="77777777" w:rsidR="00DE0991" w:rsidRPr="00A564F4" w:rsidRDefault="0090391E" w:rsidP="00FC1E77">
      <w:pPr>
        <w:pStyle w:val="NormalWeb"/>
        <w:shd w:val="clear" w:color="auto" w:fill="FFFFFF"/>
        <w:spacing w:before="60" w:beforeAutospacing="0" w:after="60" w:afterAutospacing="0" w:line="360" w:lineRule="exact"/>
        <w:ind w:firstLine="720"/>
        <w:jc w:val="both"/>
        <w:rPr>
          <w:color w:val="000000"/>
          <w:sz w:val="28"/>
          <w:szCs w:val="28"/>
          <w:lang w:val="nl-NL"/>
        </w:rPr>
      </w:pPr>
      <w:r>
        <w:rPr>
          <w:b/>
          <w:bCs/>
          <w:color w:val="000000"/>
          <w:sz w:val="28"/>
          <w:szCs w:val="28"/>
          <w:lang w:val="nl-NL"/>
        </w:rPr>
        <w:t>Điều 19</w:t>
      </w:r>
      <w:r w:rsidR="00DE0991" w:rsidRPr="00A564F4">
        <w:rPr>
          <w:b/>
          <w:bCs/>
          <w:color w:val="000000"/>
          <w:sz w:val="28"/>
          <w:szCs w:val="28"/>
          <w:lang w:val="nl-NL"/>
        </w:rPr>
        <w:t>. Điều khoản chuyển tiếp</w:t>
      </w:r>
    </w:p>
    <w:p w14:paraId="503FA27D" w14:textId="7FA3FC8B" w:rsidR="006275D6" w:rsidRDefault="006275D6" w:rsidP="00FC1E77">
      <w:pPr>
        <w:pStyle w:val="NormalWeb"/>
        <w:shd w:val="clear" w:color="auto" w:fill="FFFFFF"/>
        <w:spacing w:before="60" w:beforeAutospacing="0" w:after="60" w:afterAutospacing="0" w:line="360" w:lineRule="exact"/>
        <w:ind w:firstLine="720"/>
        <w:jc w:val="both"/>
        <w:rPr>
          <w:color w:val="000000"/>
          <w:sz w:val="28"/>
          <w:szCs w:val="28"/>
          <w:lang w:val="nl-NL"/>
        </w:rPr>
      </w:pPr>
      <w:r w:rsidRPr="00294744">
        <w:rPr>
          <w:color w:val="000000"/>
          <w:sz w:val="28"/>
          <w:szCs w:val="28"/>
          <w:lang w:val="nl-NL"/>
        </w:rPr>
        <w:t xml:space="preserve">Đối với </w:t>
      </w:r>
      <w:r w:rsidR="00B21E43">
        <w:rPr>
          <w:color w:val="000000"/>
          <w:sz w:val="28"/>
          <w:szCs w:val="28"/>
          <w:lang w:val="nl-NL"/>
        </w:rPr>
        <w:t xml:space="preserve">trường hợp đã có quyết định thu hồi đất và quyết định phê duyệt phương án </w:t>
      </w:r>
      <w:r w:rsidRPr="00294744">
        <w:rPr>
          <w:color w:val="000000"/>
          <w:sz w:val="28"/>
          <w:szCs w:val="28"/>
          <w:lang w:val="nl-NL"/>
        </w:rPr>
        <w:t>bồi thường, hỗ trợ</w:t>
      </w:r>
      <w:r w:rsidR="00B21E43">
        <w:rPr>
          <w:color w:val="000000"/>
          <w:sz w:val="28"/>
          <w:szCs w:val="28"/>
          <w:lang w:val="nl-NL"/>
        </w:rPr>
        <w:t xml:space="preserve">, </w:t>
      </w:r>
      <w:r w:rsidRPr="00294744">
        <w:rPr>
          <w:color w:val="000000"/>
          <w:sz w:val="28"/>
          <w:szCs w:val="28"/>
          <w:lang w:val="nl-NL"/>
        </w:rPr>
        <w:t>tái định cư</w:t>
      </w:r>
      <w:r w:rsidR="00B21E43">
        <w:rPr>
          <w:color w:val="000000"/>
          <w:sz w:val="28"/>
          <w:szCs w:val="28"/>
          <w:lang w:val="nl-NL"/>
        </w:rPr>
        <w:t xml:space="preserve"> theo quy định của pháp luật về đất đai trước ngày Quyết định này có hiệu lực thi hành nhưng chưa thực hiện việc </w:t>
      </w:r>
      <w:r w:rsidRPr="00294744">
        <w:rPr>
          <w:color w:val="000000"/>
          <w:sz w:val="28"/>
          <w:szCs w:val="28"/>
          <w:lang w:val="nl-NL"/>
        </w:rPr>
        <w:t xml:space="preserve">chi trả </w:t>
      </w:r>
      <w:r w:rsidR="00B21E43">
        <w:rPr>
          <w:color w:val="000000"/>
          <w:sz w:val="28"/>
          <w:szCs w:val="28"/>
          <w:lang w:val="nl-NL"/>
        </w:rPr>
        <w:t xml:space="preserve">thì tiếp tục thực hiện phương án </w:t>
      </w:r>
      <w:r w:rsidR="00B21E43" w:rsidRPr="002700B5">
        <w:rPr>
          <w:rFonts w:eastAsia="Calibri"/>
          <w:color w:val="000000"/>
          <w:sz w:val="28"/>
          <w:szCs w:val="28"/>
        </w:rPr>
        <w:t xml:space="preserve">bồi thường, hỗ trợ, tái định cư </w:t>
      </w:r>
      <w:r w:rsidR="00B21E43">
        <w:rPr>
          <w:rFonts w:eastAsia="Calibri"/>
          <w:color w:val="000000"/>
          <w:sz w:val="28"/>
          <w:szCs w:val="28"/>
        </w:rPr>
        <w:t>đã phê duyệt; việc xử lý chi trả bồi thường chậm được thực hiện theo quy định của pháp luật tại thời điểm Nhà nước ban hành quyết định thu hồi đất</w:t>
      </w:r>
      <w:r w:rsidRPr="00A564F4">
        <w:rPr>
          <w:color w:val="000000"/>
          <w:sz w:val="28"/>
          <w:szCs w:val="28"/>
          <w:lang w:val="nl-NL"/>
        </w:rPr>
        <w:t>./.</w:t>
      </w:r>
    </w:p>
    <w:p w14:paraId="73FCB6D9" w14:textId="3B89AD36" w:rsidR="002700B5" w:rsidRPr="00E1564F" w:rsidRDefault="002700B5" w:rsidP="002700B5">
      <w:pPr>
        <w:pStyle w:val="NormalWeb"/>
        <w:shd w:val="clear" w:color="auto" w:fill="FFFFFF"/>
        <w:spacing w:before="60" w:beforeAutospacing="0" w:after="60" w:afterAutospacing="0" w:line="360" w:lineRule="exact"/>
        <w:ind w:left="720"/>
        <w:jc w:val="both"/>
        <w:rPr>
          <w:rFonts w:eastAsia="Calibri"/>
          <w:color w:val="000000"/>
          <w:sz w:val="28"/>
          <w:szCs w:val="28"/>
        </w:rPr>
      </w:pP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4428"/>
        <w:gridCol w:w="4904"/>
      </w:tblGrid>
      <w:tr w:rsidR="00395B1E" w:rsidRPr="00796DDA" w14:paraId="52BC663D" w14:textId="77777777" w:rsidTr="001B00E1">
        <w:trPr>
          <w:tblCellSpacing w:w="0" w:type="dxa"/>
        </w:trPr>
        <w:tc>
          <w:tcPr>
            <w:tcW w:w="4428" w:type="dxa"/>
            <w:shd w:val="clear" w:color="auto" w:fill="FFFFFF"/>
            <w:tcMar>
              <w:top w:w="0" w:type="dxa"/>
              <w:left w:w="108" w:type="dxa"/>
              <w:bottom w:w="0" w:type="dxa"/>
              <w:right w:w="108" w:type="dxa"/>
            </w:tcMar>
            <w:hideMark/>
          </w:tcPr>
          <w:p w14:paraId="77A0D8CA" w14:textId="77777777" w:rsidR="00395B1E" w:rsidRPr="00796DDA" w:rsidRDefault="00395B1E" w:rsidP="00395B1E">
            <w:pPr>
              <w:spacing w:before="120" w:after="120" w:line="234" w:lineRule="atLeast"/>
              <w:rPr>
                <w:rFonts w:eastAsia="Times New Roman"/>
                <w:sz w:val="18"/>
                <w:szCs w:val="18"/>
              </w:rPr>
            </w:pPr>
          </w:p>
        </w:tc>
        <w:tc>
          <w:tcPr>
            <w:tcW w:w="4904" w:type="dxa"/>
            <w:shd w:val="clear" w:color="auto" w:fill="FFFFFF"/>
            <w:tcMar>
              <w:top w:w="0" w:type="dxa"/>
              <w:left w:w="108" w:type="dxa"/>
              <w:bottom w:w="0" w:type="dxa"/>
              <w:right w:w="108" w:type="dxa"/>
            </w:tcMar>
            <w:hideMark/>
          </w:tcPr>
          <w:p w14:paraId="0B262DEC" w14:textId="5779E5FB" w:rsidR="00395B1E" w:rsidRPr="00796DDA" w:rsidRDefault="00395B1E" w:rsidP="00AC67EA">
            <w:pPr>
              <w:spacing w:before="120" w:after="120" w:line="234" w:lineRule="atLeast"/>
              <w:jc w:val="center"/>
              <w:rPr>
                <w:rFonts w:eastAsia="Times New Roman"/>
                <w:szCs w:val="28"/>
              </w:rPr>
            </w:pPr>
          </w:p>
        </w:tc>
      </w:tr>
    </w:tbl>
    <w:p w14:paraId="20AB1225" w14:textId="77777777" w:rsidR="006D3C3D" w:rsidRPr="00796DDA" w:rsidRDefault="006D3C3D"/>
    <w:sectPr w:rsidR="006D3C3D" w:rsidRPr="00796DDA" w:rsidSect="00D10202">
      <w:footerReference w:type="default" r:id="rId8"/>
      <w:pgSz w:w="11909" w:h="16834" w:code="9"/>
      <w:pgMar w:top="1304" w:right="1134" w:bottom="1134" w:left="1701" w:header="56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C5224" w14:textId="77777777" w:rsidR="003D2281" w:rsidRDefault="003D2281" w:rsidP="00FB608E">
      <w:pPr>
        <w:spacing w:after="0" w:line="240" w:lineRule="auto"/>
      </w:pPr>
      <w:r>
        <w:separator/>
      </w:r>
    </w:p>
  </w:endnote>
  <w:endnote w:type="continuationSeparator" w:id="0">
    <w:p w14:paraId="32677E17" w14:textId="77777777" w:rsidR="003D2281" w:rsidRDefault="003D2281" w:rsidP="00FB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80000000" w:usb2="00000008"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EA6E" w14:textId="77777777" w:rsidR="00426CFA" w:rsidRDefault="0042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2848" w14:textId="77777777" w:rsidR="003D2281" w:rsidRDefault="003D2281" w:rsidP="00FB608E">
      <w:pPr>
        <w:spacing w:after="0" w:line="240" w:lineRule="auto"/>
      </w:pPr>
      <w:r>
        <w:separator/>
      </w:r>
    </w:p>
  </w:footnote>
  <w:footnote w:type="continuationSeparator" w:id="0">
    <w:p w14:paraId="63F9BE3D" w14:textId="77777777" w:rsidR="003D2281" w:rsidRDefault="003D2281" w:rsidP="00FB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256611"/>
      <w:docPartObj>
        <w:docPartGallery w:val="Page Numbers (Top of Page)"/>
        <w:docPartUnique/>
      </w:docPartObj>
    </w:sdtPr>
    <w:sdtEndPr>
      <w:rPr>
        <w:noProof/>
      </w:rPr>
    </w:sdtEndPr>
    <w:sdtContent>
      <w:p w14:paraId="3C546153" w14:textId="3EE66AFE" w:rsidR="00D10202" w:rsidRDefault="00D102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98EA798" w14:textId="77777777" w:rsidR="00D10202" w:rsidRDefault="00D1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2F"/>
    <w:multiLevelType w:val="hybridMultilevel"/>
    <w:tmpl w:val="6B10B258"/>
    <w:lvl w:ilvl="0" w:tplc="36C4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25C07"/>
    <w:multiLevelType w:val="hybridMultilevel"/>
    <w:tmpl w:val="7E085984"/>
    <w:lvl w:ilvl="0" w:tplc="F1607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524F1A"/>
    <w:multiLevelType w:val="hybridMultilevel"/>
    <w:tmpl w:val="EEF4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402950">
    <w:abstractNumId w:val="0"/>
  </w:num>
  <w:num w:numId="2" w16cid:durableId="702942524">
    <w:abstractNumId w:val="2"/>
  </w:num>
  <w:num w:numId="3" w16cid:durableId="108379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5B1E"/>
    <w:rsid w:val="0001084E"/>
    <w:rsid w:val="0001217D"/>
    <w:rsid w:val="00015670"/>
    <w:rsid w:val="00034F81"/>
    <w:rsid w:val="00055B64"/>
    <w:rsid w:val="00067618"/>
    <w:rsid w:val="00072C2D"/>
    <w:rsid w:val="00081396"/>
    <w:rsid w:val="00091176"/>
    <w:rsid w:val="00097378"/>
    <w:rsid w:val="000B2714"/>
    <w:rsid w:val="000E6E28"/>
    <w:rsid w:val="00101D0F"/>
    <w:rsid w:val="00120059"/>
    <w:rsid w:val="00123CD1"/>
    <w:rsid w:val="001468DB"/>
    <w:rsid w:val="00155F56"/>
    <w:rsid w:val="001778DB"/>
    <w:rsid w:val="001846B6"/>
    <w:rsid w:val="00193C92"/>
    <w:rsid w:val="00195909"/>
    <w:rsid w:val="001A49CD"/>
    <w:rsid w:val="001B00E1"/>
    <w:rsid w:val="001C024D"/>
    <w:rsid w:val="001C4EA3"/>
    <w:rsid w:val="001D25F0"/>
    <w:rsid w:val="001D4993"/>
    <w:rsid w:val="001E7248"/>
    <w:rsid w:val="00225069"/>
    <w:rsid w:val="002263A2"/>
    <w:rsid w:val="0022779C"/>
    <w:rsid w:val="002348B6"/>
    <w:rsid w:val="002358AE"/>
    <w:rsid w:val="0023783F"/>
    <w:rsid w:val="00242ABC"/>
    <w:rsid w:val="00243A8E"/>
    <w:rsid w:val="00255243"/>
    <w:rsid w:val="0026275A"/>
    <w:rsid w:val="0026314B"/>
    <w:rsid w:val="002659F0"/>
    <w:rsid w:val="002700B5"/>
    <w:rsid w:val="002967C6"/>
    <w:rsid w:val="002A27CD"/>
    <w:rsid w:val="002B368D"/>
    <w:rsid w:val="002D2E85"/>
    <w:rsid w:val="002F0784"/>
    <w:rsid w:val="002F0E90"/>
    <w:rsid w:val="002F4544"/>
    <w:rsid w:val="003170A0"/>
    <w:rsid w:val="003301EE"/>
    <w:rsid w:val="00357D86"/>
    <w:rsid w:val="00395B1E"/>
    <w:rsid w:val="003A6537"/>
    <w:rsid w:val="003C200E"/>
    <w:rsid w:val="003C390C"/>
    <w:rsid w:val="003D2281"/>
    <w:rsid w:val="003D5846"/>
    <w:rsid w:val="003E4F38"/>
    <w:rsid w:val="003E7B23"/>
    <w:rsid w:val="003F0662"/>
    <w:rsid w:val="003F5010"/>
    <w:rsid w:val="003F7EB9"/>
    <w:rsid w:val="0040134B"/>
    <w:rsid w:val="00403D55"/>
    <w:rsid w:val="00412B14"/>
    <w:rsid w:val="00424B26"/>
    <w:rsid w:val="00426CFA"/>
    <w:rsid w:val="004379C2"/>
    <w:rsid w:val="004422D4"/>
    <w:rsid w:val="00447275"/>
    <w:rsid w:val="00454D78"/>
    <w:rsid w:val="004553BF"/>
    <w:rsid w:val="0045608B"/>
    <w:rsid w:val="00460B4F"/>
    <w:rsid w:val="0046688D"/>
    <w:rsid w:val="00476FD6"/>
    <w:rsid w:val="0048378F"/>
    <w:rsid w:val="004879CB"/>
    <w:rsid w:val="00487EC9"/>
    <w:rsid w:val="004A0B55"/>
    <w:rsid w:val="004C45E4"/>
    <w:rsid w:val="004D4FDD"/>
    <w:rsid w:val="004E4E04"/>
    <w:rsid w:val="00500020"/>
    <w:rsid w:val="005135C6"/>
    <w:rsid w:val="00515ABA"/>
    <w:rsid w:val="00521C6B"/>
    <w:rsid w:val="00534EE1"/>
    <w:rsid w:val="00535668"/>
    <w:rsid w:val="00553C2D"/>
    <w:rsid w:val="0057193E"/>
    <w:rsid w:val="00574D97"/>
    <w:rsid w:val="00587F8B"/>
    <w:rsid w:val="005A2318"/>
    <w:rsid w:val="005A4059"/>
    <w:rsid w:val="005B5CB1"/>
    <w:rsid w:val="005B6491"/>
    <w:rsid w:val="005E0297"/>
    <w:rsid w:val="005E4C5A"/>
    <w:rsid w:val="005E53A8"/>
    <w:rsid w:val="005F3869"/>
    <w:rsid w:val="00601C4E"/>
    <w:rsid w:val="006275D6"/>
    <w:rsid w:val="006277D6"/>
    <w:rsid w:val="00672216"/>
    <w:rsid w:val="006B0544"/>
    <w:rsid w:val="006C05D3"/>
    <w:rsid w:val="006D3C3D"/>
    <w:rsid w:val="006D67C4"/>
    <w:rsid w:val="006E1378"/>
    <w:rsid w:val="007040EA"/>
    <w:rsid w:val="00711FDE"/>
    <w:rsid w:val="007239CC"/>
    <w:rsid w:val="007256CE"/>
    <w:rsid w:val="007351B0"/>
    <w:rsid w:val="0073745A"/>
    <w:rsid w:val="00744741"/>
    <w:rsid w:val="007723CA"/>
    <w:rsid w:val="007769EA"/>
    <w:rsid w:val="007914EC"/>
    <w:rsid w:val="00791883"/>
    <w:rsid w:val="00796808"/>
    <w:rsid w:val="00796DDA"/>
    <w:rsid w:val="007D0B59"/>
    <w:rsid w:val="007D0BC2"/>
    <w:rsid w:val="007D30D0"/>
    <w:rsid w:val="007E63F0"/>
    <w:rsid w:val="007E79D9"/>
    <w:rsid w:val="00820249"/>
    <w:rsid w:val="008420DC"/>
    <w:rsid w:val="008511B0"/>
    <w:rsid w:val="00851E6D"/>
    <w:rsid w:val="00852281"/>
    <w:rsid w:val="00865A01"/>
    <w:rsid w:val="00873671"/>
    <w:rsid w:val="008766D6"/>
    <w:rsid w:val="00883DD2"/>
    <w:rsid w:val="0088606D"/>
    <w:rsid w:val="00894589"/>
    <w:rsid w:val="00897B07"/>
    <w:rsid w:val="008A548B"/>
    <w:rsid w:val="008D0407"/>
    <w:rsid w:val="008D5A79"/>
    <w:rsid w:val="008D5BAF"/>
    <w:rsid w:val="008F563F"/>
    <w:rsid w:val="0090391E"/>
    <w:rsid w:val="00904649"/>
    <w:rsid w:val="009134A3"/>
    <w:rsid w:val="009157FD"/>
    <w:rsid w:val="00925827"/>
    <w:rsid w:val="009312E0"/>
    <w:rsid w:val="00967695"/>
    <w:rsid w:val="009849C0"/>
    <w:rsid w:val="009962EA"/>
    <w:rsid w:val="009A0C5B"/>
    <w:rsid w:val="009A4C46"/>
    <w:rsid w:val="009B124B"/>
    <w:rsid w:val="009C7C15"/>
    <w:rsid w:val="009D15C1"/>
    <w:rsid w:val="009D1880"/>
    <w:rsid w:val="009D359E"/>
    <w:rsid w:val="009E4812"/>
    <w:rsid w:val="009F4A2D"/>
    <w:rsid w:val="00A00289"/>
    <w:rsid w:val="00A124BF"/>
    <w:rsid w:val="00A14D46"/>
    <w:rsid w:val="00A2406D"/>
    <w:rsid w:val="00A24E03"/>
    <w:rsid w:val="00A271D4"/>
    <w:rsid w:val="00A3412F"/>
    <w:rsid w:val="00A35785"/>
    <w:rsid w:val="00A60455"/>
    <w:rsid w:val="00A70E4B"/>
    <w:rsid w:val="00A74575"/>
    <w:rsid w:val="00A7597F"/>
    <w:rsid w:val="00A81226"/>
    <w:rsid w:val="00A81972"/>
    <w:rsid w:val="00A846C2"/>
    <w:rsid w:val="00A948D3"/>
    <w:rsid w:val="00AA6D35"/>
    <w:rsid w:val="00AB2763"/>
    <w:rsid w:val="00AC4AAF"/>
    <w:rsid w:val="00AC67EA"/>
    <w:rsid w:val="00AF79D6"/>
    <w:rsid w:val="00B03740"/>
    <w:rsid w:val="00B068F9"/>
    <w:rsid w:val="00B21D00"/>
    <w:rsid w:val="00B21E43"/>
    <w:rsid w:val="00B3132A"/>
    <w:rsid w:val="00B95B8D"/>
    <w:rsid w:val="00BB3BE1"/>
    <w:rsid w:val="00BB4178"/>
    <w:rsid w:val="00BC0558"/>
    <w:rsid w:val="00BD3700"/>
    <w:rsid w:val="00BE4A67"/>
    <w:rsid w:val="00BF49D2"/>
    <w:rsid w:val="00C057D9"/>
    <w:rsid w:val="00C10BC4"/>
    <w:rsid w:val="00C14860"/>
    <w:rsid w:val="00C36BC0"/>
    <w:rsid w:val="00C528DC"/>
    <w:rsid w:val="00C70D0F"/>
    <w:rsid w:val="00C81852"/>
    <w:rsid w:val="00CA1F9D"/>
    <w:rsid w:val="00CB2DCD"/>
    <w:rsid w:val="00CB420E"/>
    <w:rsid w:val="00CD454B"/>
    <w:rsid w:val="00CD4631"/>
    <w:rsid w:val="00CD7FB3"/>
    <w:rsid w:val="00CE04D7"/>
    <w:rsid w:val="00CF4D1A"/>
    <w:rsid w:val="00CF6C8F"/>
    <w:rsid w:val="00D10202"/>
    <w:rsid w:val="00D1051D"/>
    <w:rsid w:val="00D154EE"/>
    <w:rsid w:val="00D31672"/>
    <w:rsid w:val="00D4002F"/>
    <w:rsid w:val="00D565BB"/>
    <w:rsid w:val="00D975EB"/>
    <w:rsid w:val="00DA0430"/>
    <w:rsid w:val="00DA3717"/>
    <w:rsid w:val="00DA499C"/>
    <w:rsid w:val="00DB2B6E"/>
    <w:rsid w:val="00DC63DB"/>
    <w:rsid w:val="00DD0C94"/>
    <w:rsid w:val="00DD559C"/>
    <w:rsid w:val="00DE0991"/>
    <w:rsid w:val="00E06592"/>
    <w:rsid w:val="00E1564F"/>
    <w:rsid w:val="00E1591F"/>
    <w:rsid w:val="00E168FC"/>
    <w:rsid w:val="00E27CCF"/>
    <w:rsid w:val="00E31E96"/>
    <w:rsid w:val="00E3300C"/>
    <w:rsid w:val="00E853CB"/>
    <w:rsid w:val="00EA02AF"/>
    <w:rsid w:val="00EA1F13"/>
    <w:rsid w:val="00ED38AF"/>
    <w:rsid w:val="00ED4C2C"/>
    <w:rsid w:val="00F12406"/>
    <w:rsid w:val="00F1617F"/>
    <w:rsid w:val="00F249D7"/>
    <w:rsid w:val="00F33002"/>
    <w:rsid w:val="00F36044"/>
    <w:rsid w:val="00F5414C"/>
    <w:rsid w:val="00F56D2D"/>
    <w:rsid w:val="00F75029"/>
    <w:rsid w:val="00F84F72"/>
    <w:rsid w:val="00F87783"/>
    <w:rsid w:val="00FA10DF"/>
    <w:rsid w:val="00FA493E"/>
    <w:rsid w:val="00FA7018"/>
    <w:rsid w:val="00FB608E"/>
    <w:rsid w:val="00FC0AF0"/>
    <w:rsid w:val="00FC121F"/>
    <w:rsid w:val="00FC1E77"/>
    <w:rsid w:val="00FD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4"/>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56B3B1C9"/>
  <w15:docId w15:val="{C7CEA240-BCDB-42AF-8933-691D1894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95B1E"/>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395B1E"/>
    <w:rPr>
      <w:color w:val="0000FF"/>
      <w:u w:val="single"/>
    </w:rPr>
  </w:style>
  <w:style w:type="paragraph" w:styleId="BalloonText">
    <w:name w:val="Balloon Text"/>
    <w:basedOn w:val="Normal"/>
    <w:link w:val="BalloonTextChar"/>
    <w:uiPriority w:val="99"/>
    <w:semiHidden/>
    <w:unhideWhenUsed/>
    <w:rsid w:val="00796D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6DDA"/>
    <w:rPr>
      <w:rFonts w:ascii="Segoe UI" w:hAnsi="Segoe UI" w:cs="Segoe UI"/>
      <w:sz w:val="18"/>
      <w:szCs w:val="18"/>
    </w:rPr>
  </w:style>
  <w:style w:type="paragraph" w:customStyle="1" w:styleId="BasicParagraph">
    <w:name w:val="[Basic Paragraph]"/>
    <w:basedOn w:val="Normal"/>
    <w:rsid w:val="00034F81"/>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odyTextChar">
    <w:name w:val="Body Text Char"/>
    <w:link w:val="BodyText"/>
    <w:rsid w:val="009A4C46"/>
    <w:rPr>
      <w:rFonts w:eastAsia="Times New Roman"/>
      <w:color w:val="5B5B5D"/>
      <w:sz w:val="26"/>
      <w:szCs w:val="26"/>
      <w:shd w:val="clear" w:color="auto" w:fill="FFFFFF"/>
    </w:rPr>
  </w:style>
  <w:style w:type="paragraph" w:styleId="BodyText">
    <w:name w:val="Body Text"/>
    <w:basedOn w:val="Normal"/>
    <w:link w:val="BodyTextChar"/>
    <w:qFormat/>
    <w:rsid w:val="009A4C46"/>
    <w:pPr>
      <w:widowControl w:val="0"/>
      <w:shd w:val="clear" w:color="auto" w:fill="FFFFFF"/>
      <w:spacing w:after="40" w:line="262" w:lineRule="auto"/>
      <w:ind w:firstLine="400"/>
      <w:jc w:val="both"/>
    </w:pPr>
    <w:rPr>
      <w:rFonts w:eastAsia="Times New Roman"/>
      <w:color w:val="5B5B5D"/>
      <w:sz w:val="26"/>
      <w:szCs w:val="26"/>
    </w:rPr>
  </w:style>
  <w:style w:type="character" w:customStyle="1" w:styleId="BodyTextChar1">
    <w:name w:val="Body Text Char1"/>
    <w:uiPriority w:val="99"/>
    <w:semiHidden/>
    <w:rsid w:val="009A4C46"/>
    <w:rPr>
      <w:sz w:val="28"/>
      <w:szCs w:val="22"/>
    </w:rPr>
  </w:style>
  <w:style w:type="paragraph" w:styleId="Header">
    <w:name w:val="header"/>
    <w:basedOn w:val="Normal"/>
    <w:link w:val="HeaderChar"/>
    <w:uiPriority w:val="99"/>
    <w:unhideWhenUsed/>
    <w:rsid w:val="00FB608E"/>
    <w:pPr>
      <w:tabs>
        <w:tab w:val="center" w:pos="4680"/>
        <w:tab w:val="right" w:pos="9360"/>
      </w:tabs>
    </w:pPr>
  </w:style>
  <w:style w:type="character" w:customStyle="1" w:styleId="HeaderChar">
    <w:name w:val="Header Char"/>
    <w:link w:val="Header"/>
    <w:uiPriority w:val="99"/>
    <w:rsid w:val="00FB608E"/>
    <w:rPr>
      <w:sz w:val="28"/>
      <w:szCs w:val="22"/>
    </w:rPr>
  </w:style>
  <w:style w:type="paragraph" w:styleId="Footer">
    <w:name w:val="footer"/>
    <w:basedOn w:val="Normal"/>
    <w:link w:val="FooterChar"/>
    <w:uiPriority w:val="99"/>
    <w:unhideWhenUsed/>
    <w:rsid w:val="00FB608E"/>
    <w:pPr>
      <w:tabs>
        <w:tab w:val="center" w:pos="4680"/>
        <w:tab w:val="right" w:pos="9360"/>
      </w:tabs>
    </w:pPr>
  </w:style>
  <w:style w:type="character" w:customStyle="1" w:styleId="FooterChar">
    <w:name w:val="Footer Char"/>
    <w:link w:val="Footer"/>
    <w:uiPriority w:val="99"/>
    <w:rsid w:val="00FB608E"/>
    <w:rPr>
      <w:sz w:val="28"/>
      <w:szCs w:val="22"/>
    </w:rPr>
  </w:style>
  <w:style w:type="character" w:customStyle="1" w:styleId="fontstyle01">
    <w:name w:val="fontstyle01"/>
    <w:basedOn w:val="DefaultParagraphFont"/>
    <w:rsid w:val="004879CB"/>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4879CB"/>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9D15C1"/>
    <w:pPr>
      <w:ind w:left="720"/>
      <w:contextualSpacing/>
    </w:pPr>
  </w:style>
  <w:style w:type="character" w:customStyle="1" w:styleId="fontstyle31">
    <w:name w:val="fontstyle31"/>
    <w:basedOn w:val="DefaultParagraphFont"/>
    <w:rsid w:val="003C200E"/>
    <w:rPr>
      <w:rFonts w:ascii=".VnTime" w:hAnsi=".VnTime"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000094">
      <w:bodyDiv w:val="1"/>
      <w:marLeft w:val="0"/>
      <w:marRight w:val="0"/>
      <w:marTop w:val="0"/>
      <w:marBottom w:val="0"/>
      <w:divBdr>
        <w:top w:val="none" w:sz="0" w:space="0" w:color="auto"/>
        <w:left w:val="none" w:sz="0" w:space="0" w:color="auto"/>
        <w:bottom w:val="none" w:sz="0" w:space="0" w:color="auto"/>
        <w:right w:val="none" w:sz="0" w:space="0" w:color="auto"/>
      </w:divBdr>
    </w:div>
    <w:div w:id="2064938511">
      <w:bodyDiv w:val="1"/>
      <w:marLeft w:val="0"/>
      <w:marRight w:val="0"/>
      <w:marTop w:val="0"/>
      <w:marBottom w:val="0"/>
      <w:divBdr>
        <w:top w:val="none" w:sz="0" w:space="0" w:color="auto"/>
        <w:left w:val="none" w:sz="0" w:space="0" w:color="auto"/>
        <w:bottom w:val="none" w:sz="0" w:space="0" w:color="auto"/>
        <w:right w:val="none" w:sz="0" w:space="0" w:color="auto"/>
      </w:divBdr>
    </w:div>
    <w:div w:id="20985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E7C8D-13B1-4C8E-B474-819D25382741}"/>
</file>

<file path=customXml/itemProps2.xml><?xml version="1.0" encoding="utf-8"?>
<ds:datastoreItem xmlns:ds="http://schemas.openxmlformats.org/officeDocument/2006/customXml" ds:itemID="{383B2BDF-2BAA-4F5E-B5EC-9C7A093459C4}"/>
</file>

<file path=customXml/itemProps3.xml><?xml version="1.0" encoding="utf-8"?>
<ds:datastoreItem xmlns:ds="http://schemas.openxmlformats.org/officeDocument/2006/customXml" ds:itemID="{A6158C61-DDB8-4239-8349-8D932E48B8E9}"/>
</file>

<file path=docProps/app.xml><?xml version="1.0" encoding="utf-8"?>
<Properties xmlns="http://schemas.openxmlformats.org/officeDocument/2006/extended-properties" xmlns:vt="http://schemas.openxmlformats.org/officeDocument/2006/docPropsVTypes">
  <Template>Normal</Template>
  <TotalTime>608</TotalTime>
  <Pages>13</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142</cp:revision>
  <cp:lastPrinted>2024-07-12T07:56:00Z</cp:lastPrinted>
  <dcterms:created xsi:type="dcterms:W3CDTF">2021-06-11T09:09:00Z</dcterms:created>
  <dcterms:modified xsi:type="dcterms:W3CDTF">2024-07-15T03:11:00Z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